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51" w:rsidRPr="00E86889" w:rsidRDefault="000C0351" w:rsidP="000C0351">
      <w:pPr>
        <w:spacing w:line="360" w:lineRule="auto"/>
        <w:jc w:val="center"/>
        <w:rPr>
          <w:rFonts w:eastAsia="標楷體"/>
          <w:sz w:val="36"/>
          <w:szCs w:val="36"/>
        </w:rPr>
      </w:pPr>
      <w:r w:rsidRPr="00E86889">
        <w:rPr>
          <w:rFonts w:ascii="Arial" w:eastAsia="標楷體" w:hAnsi="Arial" w:cs="Arial"/>
          <w:b/>
          <w:bCs/>
          <w:color w:val="000000"/>
          <w:sz w:val="36"/>
          <w:szCs w:val="36"/>
        </w:rPr>
        <w:t>保密合約</w:t>
      </w:r>
    </w:p>
    <w:p w:rsidR="000C0351" w:rsidRDefault="000C0351" w:rsidP="000C0351">
      <w:pPr>
        <w:spacing w:beforeLines="100" w:before="360" w:line="360" w:lineRule="auto"/>
        <w:rPr>
          <w:rFonts w:eastAsia="標楷體"/>
        </w:rPr>
      </w:pPr>
      <w:r>
        <w:rPr>
          <w:rFonts w:eastAsia="標楷體" w:hint="eastAsia"/>
        </w:rPr>
        <w:t xml:space="preserve">　　　　　臺北醫學大學　</w:t>
      </w:r>
      <w:r>
        <w:rPr>
          <w:rFonts w:eastAsia="標楷體" w:hint="eastAsia"/>
        </w:rPr>
        <w:t xml:space="preserve">  </w:t>
      </w:r>
      <w:r>
        <w:rPr>
          <w:rFonts w:eastAsia="標楷體" w:hint="eastAsia"/>
        </w:rPr>
        <w:t>（以下簡稱甲方）</w:t>
      </w:r>
    </w:p>
    <w:p w:rsidR="000C0351" w:rsidRDefault="000C0351" w:rsidP="000C0351">
      <w:pPr>
        <w:spacing w:line="360" w:lineRule="auto"/>
        <w:rPr>
          <w:rFonts w:eastAsia="標楷體"/>
        </w:rPr>
      </w:pPr>
      <w:r>
        <w:rPr>
          <w:rFonts w:eastAsia="標楷體" w:hint="eastAsia"/>
        </w:rPr>
        <w:t>立約人：</w:t>
      </w:r>
    </w:p>
    <w:p w:rsidR="000C0351" w:rsidRPr="00B14357" w:rsidRDefault="000C0351" w:rsidP="000C0351">
      <w:pPr>
        <w:spacing w:line="360" w:lineRule="auto"/>
        <w:ind w:firstLineChars="500" w:firstLine="1200"/>
        <w:rPr>
          <w:rFonts w:eastAsia="標楷體"/>
        </w:rPr>
      </w:pP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rPr>
        <w:fldChar w:fldCharType="end"/>
      </w:r>
      <w:r>
        <w:rPr>
          <w:rFonts w:eastAsia="標楷體"/>
        </w:rPr>
        <w:t xml:space="preserve">           </w:t>
      </w:r>
      <w:r>
        <w:rPr>
          <w:rFonts w:eastAsia="標楷體" w:hint="eastAsia"/>
        </w:rPr>
        <w:t>（以下簡稱乙方）</w:t>
      </w:r>
    </w:p>
    <w:p w:rsidR="000C0351" w:rsidRPr="00B14357" w:rsidRDefault="000C0351" w:rsidP="000C0351">
      <w:pPr>
        <w:spacing w:beforeLines="100" w:before="360" w:line="360" w:lineRule="auto"/>
        <w:ind w:firstLineChars="200" w:firstLine="480"/>
        <w:jc w:val="both"/>
        <w:rPr>
          <w:rFonts w:eastAsia="標楷體"/>
        </w:rPr>
      </w:pPr>
      <w:r w:rsidRPr="00B14357">
        <w:rPr>
          <w:rFonts w:eastAsia="標楷體"/>
        </w:rPr>
        <w:t>緣雙方</w:t>
      </w:r>
      <w:r>
        <w:rPr>
          <w:rFonts w:eastAsia="標楷體" w:hint="eastAsia"/>
        </w:rPr>
        <w:t>基於</w:t>
      </w:r>
      <w:r w:rsidRPr="00CE7DBE">
        <w:rPr>
          <w:rFonts w:eastAsia="標楷體"/>
        </w:rPr>
        <w:fldChar w:fldCharType="begin">
          <w:ffData>
            <w:name w:val="Text1"/>
            <w:enabled/>
            <w:calcOnExit w:val="0"/>
            <w:textInput/>
          </w:ffData>
        </w:fldChar>
      </w:r>
      <w:bookmarkStart w:id="0" w:name="Text1"/>
      <w:r w:rsidRPr="00CE7DBE">
        <w:rPr>
          <w:rFonts w:eastAsia="標楷體"/>
        </w:rPr>
        <w:instrText xml:space="preserve"> </w:instrText>
      </w:r>
      <w:r w:rsidRPr="00CE7DBE">
        <w:rPr>
          <w:rFonts w:eastAsia="標楷體" w:hint="eastAsia"/>
        </w:rPr>
        <w:instrText>FORMTEXT</w:instrText>
      </w:r>
      <w:r w:rsidRPr="00CE7DBE">
        <w:rPr>
          <w:rFonts w:eastAsia="標楷體"/>
        </w:rPr>
        <w:instrText xml:space="preserve"> </w:instrText>
      </w:r>
      <w:r w:rsidRPr="00CE7DBE">
        <w:rPr>
          <w:rFonts w:eastAsia="標楷體"/>
        </w:rPr>
      </w:r>
      <w:r w:rsidRPr="00CE7DBE">
        <w:rPr>
          <w:rFonts w:eastAsia="標楷體"/>
        </w:rPr>
        <w:fldChar w:fldCharType="separate"/>
      </w:r>
      <w:r w:rsidRPr="00CE7DBE">
        <w:rPr>
          <w:rFonts w:eastAsia="標楷體"/>
          <w:noProof/>
        </w:rPr>
        <w:t> </w:t>
      </w:r>
      <w:r w:rsidRPr="00CE7DBE">
        <w:rPr>
          <w:rFonts w:eastAsia="標楷體"/>
          <w:noProof/>
        </w:rPr>
        <w:t> </w:t>
      </w:r>
      <w:r w:rsidRPr="00CE7DBE">
        <w:rPr>
          <w:rFonts w:eastAsia="標楷體"/>
          <w:noProof/>
        </w:rPr>
        <w:t> </w:t>
      </w:r>
      <w:r w:rsidRPr="00CE7DBE">
        <w:rPr>
          <w:rFonts w:eastAsia="標楷體"/>
          <w:noProof/>
        </w:rPr>
        <w:t> </w:t>
      </w:r>
      <w:r w:rsidRPr="00CE7DBE">
        <w:rPr>
          <w:rFonts w:eastAsia="標楷體"/>
          <w:noProof/>
        </w:rPr>
        <w:t> </w:t>
      </w:r>
      <w:r w:rsidRPr="00CE7DBE">
        <w:rPr>
          <w:rFonts w:eastAsia="標楷體"/>
        </w:rPr>
        <w:fldChar w:fldCharType="end"/>
      </w:r>
      <w:bookmarkEnd w:id="0"/>
      <w:r>
        <w:rPr>
          <w:rFonts w:eastAsia="標楷體" w:hint="eastAsia"/>
        </w:rPr>
        <w:t>之合作目的（以下簡稱合約目的），欲</w:t>
      </w:r>
      <w:r w:rsidRPr="00B14357">
        <w:rPr>
          <w:rFonts w:eastAsia="標楷體"/>
        </w:rPr>
        <w:t>相互提供</w:t>
      </w:r>
      <w:r>
        <w:rPr>
          <w:rFonts w:eastAsia="標楷體" w:hint="eastAsia"/>
        </w:rPr>
        <w:t>各自持有或所有之</w:t>
      </w:r>
      <w:r w:rsidRPr="00B14357">
        <w:rPr>
          <w:rFonts w:eastAsia="標楷體"/>
        </w:rPr>
        <w:t>機密資</w:t>
      </w:r>
      <w:r>
        <w:rPr>
          <w:rFonts w:eastAsia="標楷體" w:hint="eastAsia"/>
        </w:rPr>
        <w:t>訊，為使合作進行順利並</w:t>
      </w:r>
      <w:r>
        <w:rPr>
          <w:rFonts w:eastAsia="標楷體"/>
        </w:rPr>
        <w:t>保護</w:t>
      </w:r>
      <w:r>
        <w:rPr>
          <w:rFonts w:eastAsia="標楷體" w:hint="eastAsia"/>
        </w:rPr>
        <w:t>雙</w:t>
      </w:r>
      <w:r w:rsidRPr="00B14357">
        <w:rPr>
          <w:rFonts w:eastAsia="標楷體"/>
        </w:rPr>
        <w:t>方當事人之機密資</w:t>
      </w:r>
      <w:r>
        <w:rPr>
          <w:rFonts w:eastAsia="標楷體" w:hint="eastAsia"/>
        </w:rPr>
        <w:t>訊</w:t>
      </w:r>
      <w:r w:rsidRPr="00B14357">
        <w:rPr>
          <w:rFonts w:eastAsia="標楷體"/>
        </w:rPr>
        <w:t>，</w:t>
      </w:r>
      <w:r>
        <w:rPr>
          <w:rFonts w:eastAsia="標楷體" w:hint="eastAsia"/>
        </w:rPr>
        <w:t>雙方</w:t>
      </w:r>
      <w:r w:rsidRPr="00B14357">
        <w:rPr>
          <w:rFonts w:eastAsia="標楷體"/>
        </w:rPr>
        <w:t>合意簽署</w:t>
      </w:r>
      <w:r>
        <w:rPr>
          <w:rFonts w:eastAsia="標楷體" w:hint="eastAsia"/>
        </w:rPr>
        <w:t>本</w:t>
      </w:r>
      <w:r w:rsidRPr="00B14357">
        <w:rPr>
          <w:rFonts w:eastAsia="標楷體"/>
        </w:rPr>
        <w:t>保密合約</w:t>
      </w:r>
      <w:r>
        <w:rPr>
          <w:rFonts w:eastAsia="標楷體" w:hint="eastAsia"/>
        </w:rPr>
        <w:t>（</w:t>
      </w:r>
      <w:r>
        <w:rPr>
          <w:rFonts w:eastAsia="標楷體"/>
        </w:rPr>
        <w:t>以下簡稱本合約</w:t>
      </w:r>
      <w:r>
        <w:rPr>
          <w:rFonts w:eastAsia="標楷體" w:hint="eastAsia"/>
        </w:rPr>
        <w:t>），</w:t>
      </w:r>
      <w:r w:rsidRPr="00B14357">
        <w:rPr>
          <w:rFonts w:eastAsia="標楷體"/>
        </w:rPr>
        <w:t>並遵循下列條款：</w:t>
      </w:r>
    </w:p>
    <w:p w:rsidR="000C0351" w:rsidRPr="002F249E" w:rsidRDefault="000C0351" w:rsidP="000C0351">
      <w:pPr>
        <w:numPr>
          <w:ilvl w:val="0"/>
          <w:numId w:val="1"/>
        </w:numPr>
        <w:spacing w:beforeLines="100" w:before="360" w:line="360" w:lineRule="auto"/>
        <w:jc w:val="both"/>
        <w:rPr>
          <w:rFonts w:eastAsia="標楷體"/>
          <w:b/>
        </w:rPr>
      </w:pPr>
      <w:r>
        <w:rPr>
          <w:rFonts w:eastAsia="標楷體" w:hint="eastAsia"/>
          <w:b/>
        </w:rPr>
        <w:t>定義</w:t>
      </w:r>
    </w:p>
    <w:p w:rsidR="000C0351" w:rsidRDefault="000C0351" w:rsidP="000C0351">
      <w:pPr>
        <w:numPr>
          <w:ilvl w:val="0"/>
          <w:numId w:val="2"/>
        </w:numPr>
        <w:spacing w:line="360" w:lineRule="auto"/>
        <w:ind w:left="1701" w:hanging="567"/>
        <w:jc w:val="both"/>
        <w:rPr>
          <w:rFonts w:eastAsia="標楷體"/>
        </w:rPr>
      </w:pPr>
      <w:r w:rsidRPr="00B15DF7">
        <w:rPr>
          <w:rFonts w:eastAsia="標楷體"/>
        </w:rPr>
        <w:t>揭露機密資訊之一方稱為「揭露方」，收受機密資訊之一方為「收受方」。</w:t>
      </w:r>
    </w:p>
    <w:p w:rsidR="000C0351" w:rsidRPr="004E6AA3" w:rsidRDefault="000C0351" w:rsidP="000C0351">
      <w:pPr>
        <w:numPr>
          <w:ilvl w:val="0"/>
          <w:numId w:val="2"/>
        </w:numPr>
        <w:spacing w:line="360" w:lineRule="auto"/>
        <w:ind w:left="1701" w:hanging="567"/>
        <w:jc w:val="both"/>
        <w:rPr>
          <w:rFonts w:eastAsia="標楷體"/>
        </w:rPr>
      </w:pPr>
      <w:r w:rsidRPr="00B14357">
        <w:rPr>
          <w:rFonts w:eastAsia="標楷體"/>
        </w:rPr>
        <w:t>本合約所稱之「機密資訊」，係指揭露方</w:t>
      </w:r>
      <w:r w:rsidRPr="00E30603">
        <w:rPr>
          <w:rFonts w:eastAsia="標楷體" w:hint="eastAsia"/>
        </w:rPr>
        <w:t>以書面或其他有形方式揭露並以文字</w:t>
      </w:r>
      <w:r w:rsidRPr="00E30603">
        <w:rPr>
          <w:rFonts w:eastAsia="標楷體"/>
        </w:rPr>
        <w:t>註明「機密」、「</w:t>
      </w:r>
      <w:r w:rsidRPr="00E30603">
        <w:rPr>
          <w:rFonts w:eastAsia="標楷體" w:hint="eastAsia"/>
        </w:rPr>
        <w:t>C</w:t>
      </w:r>
      <w:r w:rsidRPr="00E30603">
        <w:rPr>
          <w:rFonts w:eastAsia="標楷體"/>
        </w:rPr>
        <w:t>onfidential</w:t>
      </w:r>
      <w:r w:rsidRPr="00E30603">
        <w:rPr>
          <w:rFonts w:eastAsia="標楷體"/>
        </w:rPr>
        <w:t>」或其他類似字樣</w:t>
      </w:r>
      <w:r w:rsidRPr="00E30603">
        <w:rPr>
          <w:rFonts w:eastAsia="標楷體" w:hint="eastAsia"/>
        </w:rPr>
        <w:t>之非公開資訊，以及雖以口頭或其他無形方式揭露，然於揭露時已由揭露方聲明其為機密資訊，並於揭露後</w:t>
      </w:r>
      <w:r w:rsidRPr="00E30603">
        <w:rPr>
          <w:rFonts w:eastAsia="標楷體" w:hint="eastAsia"/>
        </w:rPr>
        <w:t>30</w:t>
      </w:r>
      <w:r w:rsidRPr="00E30603">
        <w:rPr>
          <w:rFonts w:eastAsia="標楷體" w:hint="eastAsia"/>
        </w:rPr>
        <w:t>日內將其製成書面並註明其係「機密」、「</w:t>
      </w:r>
      <w:r w:rsidRPr="00E30603">
        <w:rPr>
          <w:rFonts w:eastAsia="標楷體" w:hint="eastAsia"/>
        </w:rPr>
        <w:t>Confidential</w:t>
      </w:r>
      <w:r w:rsidRPr="00E30603">
        <w:rPr>
          <w:rFonts w:eastAsia="標楷體" w:hint="eastAsia"/>
        </w:rPr>
        <w:t>」或其他類似字樣，且完成交付予收受方之非公開資訊；前述非公開資訊，包括但不限於本合約內容、甲乙雙方之合作關係、營業秘密、說明文件、配方、發明、創見、觀念、設備、繪圖、製造流程、研究、發展、手續、生產方法、行銷技巧、採購資料、定價政策、估價程序、財務資料、顧客資料、供應商、經銷商之資料、與營業有關之資料、產品各發展階段之相關文件、發現、概念、構圖、產品規格、流程圖、製程、流程、模型、專門技術或其他可用於研發、生產、銷售或經營之資訊、文件或檔案。</w:t>
      </w:r>
    </w:p>
    <w:p w:rsidR="000C0351" w:rsidRPr="002F249E" w:rsidRDefault="000C0351" w:rsidP="000C0351">
      <w:pPr>
        <w:numPr>
          <w:ilvl w:val="0"/>
          <w:numId w:val="1"/>
        </w:numPr>
        <w:spacing w:beforeLines="100" w:before="360" w:line="360" w:lineRule="auto"/>
        <w:jc w:val="both"/>
        <w:rPr>
          <w:rFonts w:eastAsia="標楷體"/>
          <w:b/>
        </w:rPr>
      </w:pPr>
      <w:r w:rsidRPr="00B14357">
        <w:rPr>
          <w:rFonts w:eastAsia="標楷體"/>
          <w:b/>
        </w:rPr>
        <w:t>保密義務</w:t>
      </w:r>
    </w:p>
    <w:p w:rsidR="000C0351" w:rsidRPr="00B14357" w:rsidRDefault="000C0351" w:rsidP="000C0351">
      <w:pPr>
        <w:numPr>
          <w:ilvl w:val="0"/>
          <w:numId w:val="7"/>
        </w:numPr>
        <w:spacing w:line="360" w:lineRule="auto"/>
        <w:ind w:left="1701" w:hanging="567"/>
        <w:jc w:val="both"/>
        <w:rPr>
          <w:rFonts w:eastAsia="標楷體"/>
        </w:rPr>
      </w:pPr>
      <w:r w:rsidRPr="00B14357">
        <w:rPr>
          <w:rFonts w:eastAsia="標楷體"/>
        </w:rPr>
        <w:t>收受方</w:t>
      </w:r>
      <w:r>
        <w:rPr>
          <w:rFonts w:eastAsia="標楷體"/>
        </w:rPr>
        <w:t>僅得基於合約目的</w:t>
      </w:r>
      <w:r w:rsidRPr="00B14357">
        <w:rPr>
          <w:rFonts w:eastAsia="標楷體"/>
        </w:rPr>
        <w:t>使用機密資訊，並應維護機密資訊之機密性。收受方不得將機密資訊之任何部份揭露予</w:t>
      </w:r>
      <w:r>
        <w:rPr>
          <w:rFonts w:eastAsia="標楷體" w:hint="eastAsia"/>
        </w:rPr>
        <w:t>任何</w:t>
      </w:r>
      <w:r w:rsidRPr="00B14357">
        <w:rPr>
          <w:rFonts w:eastAsia="標楷體"/>
        </w:rPr>
        <w:t>第</w:t>
      </w:r>
      <w:r w:rsidRPr="00FB6AA3">
        <w:rPr>
          <w:rFonts w:eastAsia="標楷體"/>
        </w:rPr>
        <w:t>三人知悉，收受方</w:t>
      </w:r>
      <w:r w:rsidRPr="00B15DF7">
        <w:rPr>
          <w:rFonts w:eastAsia="標楷體" w:hint="eastAsia"/>
        </w:rPr>
        <w:t>之</w:t>
      </w:r>
      <w:r w:rsidRPr="00B15DF7">
        <w:rPr>
          <w:rFonts w:eastAsia="標楷體"/>
        </w:rPr>
        <w:t>在職員</w:t>
      </w:r>
      <w:r w:rsidRPr="00B15DF7">
        <w:rPr>
          <w:rFonts w:eastAsia="標楷體"/>
        </w:rPr>
        <w:lastRenderedPageBreak/>
        <w:t>工、代表人或顧</w:t>
      </w:r>
      <w:r>
        <w:rPr>
          <w:rFonts w:eastAsia="標楷體"/>
        </w:rPr>
        <w:t>問</w:t>
      </w:r>
      <w:r>
        <w:rPr>
          <w:rFonts w:eastAsia="標楷體" w:hint="eastAsia"/>
        </w:rPr>
        <w:t>（以下簡稱關係人）</w:t>
      </w:r>
      <w:r>
        <w:rPr>
          <w:rFonts w:eastAsia="標楷體"/>
        </w:rPr>
        <w:t>在</w:t>
      </w:r>
      <w:r w:rsidRPr="00B14357">
        <w:rPr>
          <w:rFonts w:eastAsia="標楷體"/>
        </w:rPr>
        <w:t>職務上因履行合約目的而有</w:t>
      </w:r>
      <w:r>
        <w:rPr>
          <w:rFonts w:eastAsia="標楷體" w:hint="eastAsia"/>
        </w:rPr>
        <w:t>必要</w:t>
      </w:r>
      <w:r w:rsidRPr="00B14357">
        <w:rPr>
          <w:rFonts w:eastAsia="標楷體"/>
        </w:rPr>
        <w:t>知悉機密資訊</w:t>
      </w:r>
      <w:r>
        <w:rPr>
          <w:rFonts w:eastAsia="標楷體" w:hint="eastAsia"/>
        </w:rPr>
        <w:t>者，收受方應要求其關係人遵守本合約之約定</w:t>
      </w:r>
      <w:r>
        <w:rPr>
          <w:rFonts w:eastAsia="標楷體"/>
        </w:rPr>
        <w:t>，並擔保</w:t>
      </w:r>
      <w:r>
        <w:rPr>
          <w:rFonts w:eastAsia="標楷體" w:hint="eastAsia"/>
        </w:rPr>
        <w:t>其關係人</w:t>
      </w:r>
      <w:r w:rsidRPr="002F6720">
        <w:rPr>
          <w:rFonts w:eastAsia="標楷體"/>
        </w:rPr>
        <w:t>亦負有同一保密義務。</w:t>
      </w:r>
      <w:r>
        <w:rPr>
          <w:rFonts w:eastAsia="標楷體" w:hint="eastAsia"/>
        </w:rPr>
        <w:t>若</w:t>
      </w:r>
      <w:r w:rsidRPr="00E64495">
        <w:rPr>
          <w:rFonts w:eastAsia="標楷體" w:hint="eastAsia"/>
        </w:rPr>
        <w:t>收受方</w:t>
      </w:r>
      <w:r>
        <w:rPr>
          <w:rFonts w:eastAsia="標楷體" w:hint="eastAsia"/>
        </w:rPr>
        <w:t>關係人違反本合約所約定之保密義務，視為</w:t>
      </w:r>
      <w:r w:rsidRPr="00E64495">
        <w:rPr>
          <w:rFonts w:eastAsia="標楷體" w:hint="eastAsia"/>
        </w:rPr>
        <w:t>收受方</w:t>
      </w:r>
      <w:r>
        <w:rPr>
          <w:rFonts w:eastAsia="標楷體" w:hint="eastAsia"/>
        </w:rPr>
        <w:t>違反本合約。</w:t>
      </w:r>
    </w:p>
    <w:p w:rsidR="000C0351" w:rsidRPr="00B14357" w:rsidRDefault="000C0351" w:rsidP="000C0351">
      <w:pPr>
        <w:numPr>
          <w:ilvl w:val="0"/>
          <w:numId w:val="7"/>
        </w:numPr>
        <w:spacing w:line="360" w:lineRule="auto"/>
        <w:ind w:left="1701" w:hanging="567"/>
        <w:jc w:val="both"/>
        <w:rPr>
          <w:rFonts w:eastAsia="標楷體"/>
        </w:rPr>
      </w:pPr>
      <w:r w:rsidRPr="00B14357">
        <w:rPr>
          <w:rFonts w:eastAsia="標楷體"/>
        </w:rPr>
        <w:t>收受方應以保護自己機密資訊相同之注意</w:t>
      </w:r>
      <w:r>
        <w:rPr>
          <w:rFonts w:eastAsia="標楷體" w:hint="eastAsia"/>
        </w:rPr>
        <w:t>義務</w:t>
      </w:r>
      <w:r w:rsidRPr="00B14357">
        <w:rPr>
          <w:rFonts w:eastAsia="標楷體"/>
        </w:rPr>
        <w:t>程度，採取充分之保密措施，以維持</w:t>
      </w:r>
      <w:r>
        <w:rPr>
          <w:rFonts w:eastAsia="標楷體" w:hint="eastAsia"/>
        </w:rPr>
        <w:t>機密資訊之</w:t>
      </w:r>
      <w:r w:rsidRPr="00B14357">
        <w:rPr>
          <w:rFonts w:eastAsia="標楷體"/>
        </w:rPr>
        <w:t>機密性。但前述注意</w:t>
      </w:r>
      <w:r>
        <w:rPr>
          <w:rFonts w:eastAsia="標楷體" w:hint="eastAsia"/>
        </w:rPr>
        <w:t>義務</w:t>
      </w:r>
      <w:r w:rsidRPr="00B14357">
        <w:rPr>
          <w:rFonts w:eastAsia="標楷體"/>
        </w:rPr>
        <w:t>程度不得低於</w:t>
      </w:r>
      <w:r>
        <w:rPr>
          <w:rFonts w:eastAsia="標楷體" w:hint="eastAsia"/>
        </w:rPr>
        <w:t>善良管理人之注意義務</w:t>
      </w:r>
      <w:r w:rsidRPr="00B14357">
        <w:rPr>
          <w:rFonts w:eastAsia="標楷體"/>
        </w:rPr>
        <w:t>。當收受方得知揭露方之機密資訊遺失或遭</w:t>
      </w:r>
      <w:r>
        <w:rPr>
          <w:rFonts w:eastAsia="標楷體" w:hint="eastAsia"/>
        </w:rPr>
        <w:t>受</w:t>
      </w:r>
      <w:r w:rsidRPr="00B14357">
        <w:rPr>
          <w:rFonts w:eastAsia="標楷體"/>
        </w:rPr>
        <w:t>不當或不法揭露、使用時，收受方應立即以書面通知揭露方，以便揭露方採取必要之保護措施。</w:t>
      </w:r>
    </w:p>
    <w:p w:rsidR="000C0351" w:rsidRDefault="000C0351" w:rsidP="000C0351">
      <w:pPr>
        <w:numPr>
          <w:ilvl w:val="0"/>
          <w:numId w:val="7"/>
        </w:numPr>
        <w:spacing w:line="360" w:lineRule="auto"/>
        <w:ind w:left="1701" w:hanging="567"/>
        <w:jc w:val="both"/>
        <w:rPr>
          <w:rFonts w:eastAsia="標楷體"/>
        </w:rPr>
      </w:pPr>
      <w:r w:rsidRPr="00B14357">
        <w:rPr>
          <w:rFonts w:eastAsia="標楷體"/>
        </w:rPr>
        <w:t>收受方未取得揭露方之事前書面同意</w:t>
      </w:r>
      <w:r>
        <w:rPr>
          <w:rFonts w:eastAsia="標楷體" w:hint="eastAsia"/>
        </w:rPr>
        <w:t>，</w:t>
      </w:r>
      <w:r w:rsidRPr="00B14357">
        <w:rPr>
          <w:rFonts w:eastAsia="標楷體"/>
        </w:rPr>
        <w:t>不得逆向分析、拆解、透析揭露方</w:t>
      </w:r>
      <w:r>
        <w:rPr>
          <w:rFonts w:eastAsia="標楷體" w:hint="eastAsia"/>
        </w:rPr>
        <w:t>之</w:t>
      </w:r>
      <w:r w:rsidRPr="00B14357">
        <w:rPr>
          <w:rFonts w:eastAsia="標楷體"/>
        </w:rPr>
        <w:t>機密資訊。</w:t>
      </w:r>
    </w:p>
    <w:p w:rsidR="000C0351" w:rsidRPr="004E6AA3" w:rsidRDefault="000C0351" w:rsidP="000C0351">
      <w:pPr>
        <w:numPr>
          <w:ilvl w:val="0"/>
          <w:numId w:val="7"/>
        </w:numPr>
        <w:spacing w:line="360" w:lineRule="auto"/>
        <w:ind w:left="1701" w:hanging="567"/>
        <w:jc w:val="both"/>
        <w:rPr>
          <w:rFonts w:eastAsia="標楷體"/>
        </w:rPr>
      </w:pPr>
      <w:r w:rsidRPr="00C42D0F">
        <w:rPr>
          <w:rFonts w:eastAsia="標楷體" w:hint="eastAsia"/>
        </w:rPr>
        <w:t>收受方如因法院裁判、政府機關或司法機關命令而必須揭露機密資訊，收受方應於前述揭露前，先行書面通知揭露方相關資訊，包括但不限於該法院裁判或命令之內容，使揭露方得提出抗告等相關補救或保護措施；若依其情形無從先行通知，收受方應於揭露相關機密資訊後</w:t>
      </w:r>
      <w:r>
        <w:rPr>
          <w:rFonts w:eastAsia="標楷體" w:hint="eastAsia"/>
        </w:rPr>
        <w:t>3</w:t>
      </w:r>
      <w:r>
        <w:rPr>
          <w:rFonts w:eastAsia="標楷體" w:hint="eastAsia"/>
        </w:rPr>
        <w:t>日內</w:t>
      </w:r>
      <w:r w:rsidRPr="00C42D0F">
        <w:rPr>
          <w:rFonts w:eastAsia="標楷體" w:hint="eastAsia"/>
        </w:rPr>
        <w:t>立即通知揭露方。收受方應於符合法院之裁判或政府機關或司法機關命令要求之前提下，僅揭露最低限度部分之機密資訊，並將該部分之資訊標記為「機密」或其他相類文字，請求法院、政府機關或司法機關保密該部分之資訊。且收受方雖依法院裁判、政府機關或司法機關命令而揭</w:t>
      </w:r>
      <w:r>
        <w:rPr>
          <w:rFonts w:eastAsia="標楷體" w:hint="eastAsia"/>
        </w:rPr>
        <w:t>露機密資訊予法院、政府機關或司法機關，惟收受方依本合約書應負擔</w:t>
      </w:r>
      <w:r w:rsidRPr="00C42D0F">
        <w:rPr>
          <w:rFonts w:eastAsia="標楷體" w:hint="eastAsia"/>
        </w:rPr>
        <w:t>之義務並未因此減免或解除。</w:t>
      </w:r>
    </w:p>
    <w:p w:rsidR="000C0351" w:rsidRPr="002F249E" w:rsidRDefault="000C0351" w:rsidP="000C0351">
      <w:pPr>
        <w:numPr>
          <w:ilvl w:val="0"/>
          <w:numId w:val="1"/>
        </w:numPr>
        <w:spacing w:beforeLines="100" w:before="360" w:line="360" w:lineRule="auto"/>
        <w:rPr>
          <w:rFonts w:eastAsia="標楷體"/>
          <w:b/>
        </w:rPr>
      </w:pPr>
      <w:r w:rsidRPr="00B14357">
        <w:rPr>
          <w:rFonts w:eastAsia="標楷體"/>
          <w:b/>
        </w:rPr>
        <w:t>排除條款</w:t>
      </w:r>
    </w:p>
    <w:p w:rsidR="000C0351" w:rsidRPr="00B14357" w:rsidRDefault="000C0351" w:rsidP="000C0351">
      <w:pPr>
        <w:spacing w:line="360" w:lineRule="auto"/>
        <w:ind w:leftChars="450" w:left="1080"/>
        <w:jc w:val="both"/>
        <w:rPr>
          <w:rFonts w:eastAsia="標楷體"/>
        </w:rPr>
      </w:pPr>
      <w:r w:rsidRPr="00B14357">
        <w:rPr>
          <w:rFonts w:eastAsia="標楷體"/>
        </w:rPr>
        <w:t>機密資訊任一部份具有下列情形之一時，該部份不適用本合約：</w:t>
      </w:r>
    </w:p>
    <w:p w:rsidR="000C0351" w:rsidRPr="00B14357" w:rsidRDefault="000C0351" w:rsidP="000C0351">
      <w:pPr>
        <w:numPr>
          <w:ilvl w:val="1"/>
          <w:numId w:val="1"/>
        </w:numPr>
        <w:spacing w:line="360" w:lineRule="auto"/>
        <w:ind w:left="1418"/>
        <w:jc w:val="both"/>
        <w:rPr>
          <w:rFonts w:eastAsia="標楷體"/>
        </w:rPr>
      </w:pPr>
      <w:r w:rsidRPr="00B14357">
        <w:rPr>
          <w:rFonts w:eastAsia="標楷體"/>
        </w:rPr>
        <w:t>於本合約生效時，收受方已合法知悉，且其知悉時未負有任何保密義務者；</w:t>
      </w:r>
    </w:p>
    <w:p w:rsidR="000C0351" w:rsidRPr="00B14357" w:rsidRDefault="000C0351" w:rsidP="000C0351">
      <w:pPr>
        <w:numPr>
          <w:ilvl w:val="1"/>
          <w:numId w:val="1"/>
        </w:numPr>
        <w:spacing w:line="360" w:lineRule="auto"/>
        <w:ind w:left="1418"/>
        <w:jc w:val="both"/>
        <w:rPr>
          <w:rFonts w:eastAsia="標楷體"/>
        </w:rPr>
      </w:pPr>
      <w:r w:rsidRPr="00B14357">
        <w:rPr>
          <w:rFonts w:eastAsia="標楷體"/>
        </w:rPr>
        <w:t>於本合約生效時或生效後，機密資訊成為公開資訊，且其公開非因收受方違反本合約所導致者；</w:t>
      </w:r>
    </w:p>
    <w:p w:rsidR="000C0351" w:rsidRPr="00B14357" w:rsidRDefault="000C0351" w:rsidP="000C0351">
      <w:pPr>
        <w:numPr>
          <w:ilvl w:val="1"/>
          <w:numId w:val="1"/>
        </w:numPr>
        <w:spacing w:line="360" w:lineRule="auto"/>
        <w:ind w:left="1418"/>
        <w:jc w:val="both"/>
        <w:rPr>
          <w:rFonts w:eastAsia="標楷體"/>
        </w:rPr>
      </w:pPr>
      <w:r w:rsidRPr="00BB4246">
        <w:rPr>
          <w:rFonts w:eastAsia="標楷體" w:hint="eastAsia"/>
        </w:rPr>
        <w:t>有事實證明</w:t>
      </w:r>
      <w:r w:rsidRPr="00B14357">
        <w:rPr>
          <w:rFonts w:eastAsia="標楷體"/>
        </w:rPr>
        <w:t>收受方未</w:t>
      </w:r>
      <w:r w:rsidRPr="00265308">
        <w:rPr>
          <w:rFonts w:eastAsia="標楷體" w:hint="eastAsia"/>
        </w:rPr>
        <w:t>使用揭露方之機密資訊</w:t>
      </w:r>
      <w:r w:rsidRPr="00B14357">
        <w:rPr>
          <w:rFonts w:eastAsia="標楷體"/>
        </w:rPr>
        <w:t>而獨立開發出相同資料者；</w:t>
      </w:r>
    </w:p>
    <w:p w:rsidR="000C0351" w:rsidRPr="00B14357" w:rsidRDefault="000C0351" w:rsidP="000C0351">
      <w:pPr>
        <w:numPr>
          <w:ilvl w:val="1"/>
          <w:numId w:val="1"/>
        </w:numPr>
        <w:spacing w:line="360" w:lineRule="auto"/>
        <w:ind w:left="1418"/>
        <w:jc w:val="both"/>
        <w:rPr>
          <w:rFonts w:eastAsia="標楷體"/>
        </w:rPr>
      </w:pPr>
      <w:r w:rsidRPr="00B14357">
        <w:rPr>
          <w:rFonts w:eastAsia="標楷體"/>
        </w:rPr>
        <w:lastRenderedPageBreak/>
        <w:t>收受方自第三人處取得或知悉該機密資訊，且</w:t>
      </w:r>
      <w:r>
        <w:rPr>
          <w:rFonts w:eastAsia="標楷體" w:hint="eastAsia"/>
        </w:rPr>
        <w:t>該第三人不</w:t>
      </w:r>
      <w:r w:rsidRPr="00B14357">
        <w:rPr>
          <w:rFonts w:eastAsia="標楷體"/>
        </w:rPr>
        <w:t>負有保密義務者；</w:t>
      </w:r>
      <w:r w:rsidRPr="00B14357">
        <w:rPr>
          <w:rFonts w:eastAsia="標楷體"/>
        </w:rPr>
        <w:t xml:space="preserve"> </w:t>
      </w:r>
    </w:p>
    <w:p w:rsidR="000C0351" w:rsidRPr="00B14357" w:rsidRDefault="000C0351" w:rsidP="000C0351">
      <w:pPr>
        <w:numPr>
          <w:ilvl w:val="1"/>
          <w:numId w:val="1"/>
        </w:numPr>
        <w:spacing w:line="360" w:lineRule="auto"/>
        <w:ind w:left="1418"/>
        <w:jc w:val="both"/>
        <w:rPr>
          <w:rFonts w:eastAsia="標楷體"/>
        </w:rPr>
      </w:pPr>
      <w:r>
        <w:rPr>
          <w:rFonts w:eastAsia="標楷體" w:hint="eastAsia"/>
        </w:rPr>
        <w:t>經揭露方事前書面同意揭露者。</w:t>
      </w:r>
    </w:p>
    <w:p w:rsidR="000C0351" w:rsidRPr="002F249E" w:rsidRDefault="000C0351" w:rsidP="000C0351">
      <w:pPr>
        <w:numPr>
          <w:ilvl w:val="0"/>
          <w:numId w:val="1"/>
        </w:numPr>
        <w:spacing w:beforeLines="100" w:before="360" w:line="360" w:lineRule="auto"/>
        <w:rPr>
          <w:rFonts w:eastAsia="標楷體"/>
          <w:b/>
        </w:rPr>
      </w:pPr>
      <w:r w:rsidRPr="00B14357">
        <w:rPr>
          <w:rFonts w:eastAsia="標楷體"/>
          <w:b/>
        </w:rPr>
        <w:t>智慧財產權之歸屬</w:t>
      </w:r>
    </w:p>
    <w:p w:rsidR="000C0351" w:rsidRDefault="000C0351" w:rsidP="000C0351">
      <w:pPr>
        <w:spacing w:line="360" w:lineRule="auto"/>
        <w:ind w:left="1080"/>
        <w:jc w:val="both"/>
        <w:rPr>
          <w:rFonts w:eastAsia="標楷體"/>
        </w:rPr>
      </w:pPr>
      <w:r w:rsidRPr="00B14357">
        <w:rPr>
          <w:rFonts w:eastAsia="標楷體"/>
        </w:rPr>
        <w:t>機密資訊之所有權</w:t>
      </w:r>
      <w:r>
        <w:rPr>
          <w:rFonts w:eastAsia="標楷體" w:hint="eastAsia"/>
        </w:rPr>
        <w:t>、智慧財產權</w:t>
      </w:r>
      <w:r w:rsidRPr="00B14357">
        <w:rPr>
          <w:rFonts w:eastAsia="標楷體"/>
        </w:rPr>
        <w:t>與其他任何權利，仍歸屬於揭露方所有；揭露方並不因本合約之簽訂而將揭露方擁有之相關專利權、專利申請權、著作權、商標權、積體電路佈局權或其他智慧財產權授權予收受方。</w:t>
      </w:r>
    </w:p>
    <w:p w:rsidR="000C0351" w:rsidRPr="002F249E" w:rsidRDefault="000C0351" w:rsidP="000C0351">
      <w:pPr>
        <w:numPr>
          <w:ilvl w:val="0"/>
          <w:numId w:val="1"/>
        </w:numPr>
        <w:spacing w:beforeLines="100" w:before="360" w:line="360" w:lineRule="auto"/>
        <w:rPr>
          <w:rFonts w:eastAsia="標楷體"/>
          <w:b/>
        </w:rPr>
      </w:pPr>
      <w:r w:rsidRPr="00B14357">
        <w:rPr>
          <w:rFonts w:eastAsia="標楷體"/>
          <w:b/>
        </w:rPr>
        <w:t>雙方法律關係</w:t>
      </w:r>
    </w:p>
    <w:p w:rsidR="000C0351" w:rsidRPr="00B14357" w:rsidRDefault="000C0351" w:rsidP="000C0351">
      <w:pPr>
        <w:spacing w:line="360" w:lineRule="auto"/>
        <w:ind w:left="1080"/>
        <w:jc w:val="both"/>
        <w:rPr>
          <w:rFonts w:eastAsia="標楷體"/>
        </w:rPr>
      </w:pPr>
      <w:r w:rsidRPr="00B14357">
        <w:rPr>
          <w:rFonts w:eastAsia="標楷體"/>
        </w:rPr>
        <w:t>本合約之約定並未在雙方之間創設諸如</w:t>
      </w:r>
      <w:r>
        <w:rPr>
          <w:rFonts w:eastAsia="標楷體" w:hint="eastAsia"/>
        </w:rPr>
        <w:t>合夥、合資、承攬、委任、經銷或僱傭等</w:t>
      </w:r>
      <w:r w:rsidRPr="00B14357">
        <w:rPr>
          <w:rFonts w:eastAsia="標楷體"/>
        </w:rPr>
        <w:t>之關係</w:t>
      </w:r>
      <w:r>
        <w:rPr>
          <w:rFonts w:eastAsia="標楷體" w:hint="eastAsia"/>
        </w:rPr>
        <w:t>，</w:t>
      </w:r>
      <w:r w:rsidRPr="00B14357">
        <w:rPr>
          <w:rFonts w:eastAsia="標楷體"/>
        </w:rPr>
        <w:t>同時亦不表示當事人之間承諾開始進行或於未來從事任何技術上或商務上之合作、計劃或交易。</w:t>
      </w:r>
    </w:p>
    <w:p w:rsidR="000C0351" w:rsidRPr="002F249E" w:rsidRDefault="000C0351" w:rsidP="000C0351">
      <w:pPr>
        <w:numPr>
          <w:ilvl w:val="0"/>
          <w:numId w:val="1"/>
        </w:numPr>
        <w:spacing w:beforeLines="100" w:before="360" w:line="360" w:lineRule="auto"/>
        <w:rPr>
          <w:rFonts w:eastAsia="標楷體"/>
          <w:b/>
        </w:rPr>
      </w:pPr>
      <w:r w:rsidRPr="00B14357">
        <w:rPr>
          <w:rFonts w:eastAsia="標楷體"/>
          <w:b/>
        </w:rPr>
        <w:t>合約之轉讓</w:t>
      </w:r>
    </w:p>
    <w:p w:rsidR="000C0351" w:rsidRDefault="000C0351" w:rsidP="000C0351">
      <w:pPr>
        <w:spacing w:line="360" w:lineRule="auto"/>
        <w:ind w:left="1080"/>
        <w:jc w:val="both"/>
        <w:rPr>
          <w:rFonts w:eastAsia="標楷體"/>
        </w:rPr>
      </w:pPr>
      <w:r>
        <w:rPr>
          <w:rFonts w:eastAsia="標楷體" w:hint="eastAsia"/>
        </w:rPr>
        <w:t>任一</w:t>
      </w:r>
      <w:r w:rsidRPr="00154C7A">
        <w:rPr>
          <w:rFonts w:eastAsia="標楷體" w:hint="eastAsia"/>
        </w:rPr>
        <w:t>方在本合約</w:t>
      </w:r>
      <w:r>
        <w:rPr>
          <w:rFonts w:eastAsia="標楷體" w:hint="eastAsia"/>
        </w:rPr>
        <w:t>中之權利及義務未經他方之事前書面同意，禁止轉讓。</w:t>
      </w:r>
    </w:p>
    <w:p w:rsidR="000C0351" w:rsidRPr="002F249E" w:rsidRDefault="000C0351" w:rsidP="000C0351">
      <w:pPr>
        <w:numPr>
          <w:ilvl w:val="0"/>
          <w:numId w:val="1"/>
        </w:numPr>
        <w:spacing w:beforeLines="100" w:before="360" w:line="360" w:lineRule="auto"/>
        <w:rPr>
          <w:rFonts w:eastAsia="標楷體"/>
          <w:b/>
        </w:rPr>
      </w:pPr>
      <w:r>
        <w:rPr>
          <w:rFonts w:eastAsia="標楷體" w:hint="eastAsia"/>
          <w:b/>
        </w:rPr>
        <w:t>機密資訊之</w:t>
      </w:r>
      <w:r w:rsidRPr="00B14357">
        <w:rPr>
          <w:rFonts w:eastAsia="標楷體"/>
          <w:b/>
        </w:rPr>
        <w:t>返還</w:t>
      </w:r>
      <w:r>
        <w:rPr>
          <w:rFonts w:eastAsia="標楷體" w:hint="eastAsia"/>
          <w:b/>
        </w:rPr>
        <w:t>與銷毀</w:t>
      </w:r>
    </w:p>
    <w:p w:rsidR="000C0351" w:rsidRPr="00753350" w:rsidRDefault="000C0351" w:rsidP="000C0351">
      <w:pPr>
        <w:spacing w:line="360" w:lineRule="auto"/>
        <w:ind w:left="1080"/>
        <w:jc w:val="both"/>
        <w:rPr>
          <w:rFonts w:eastAsia="標楷體"/>
        </w:rPr>
      </w:pPr>
      <w:r w:rsidRPr="00753350">
        <w:rPr>
          <w:rFonts w:eastAsia="標楷體" w:hint="eastAsia"/>
        </w:rPr>
        <w:t>收受方應於本合約有效期間屆滿、終止或於收到揭露方之書面要求後</w:t>
      </w:r>
      <w:r w:rsidRPr="00856770">
        <w:rPr>
          <w:rFonts w:eastAsia="標楷體" w:hint="eastAsia"/>
        </w:rPr>
        <w:t>，立即停止使用機密資訊，並將揭露方已交付之機密資訊及</w:t>
      </w:r>
      <w:r w:rsidRPr="00975133">
        <w:rPr>
          <w:rFonts w:eastAsia="標楷體" w:hint="eastAsia"/>
        </w:rPr>
        <w:t>任何其他所有形式之抄本、副本</w:t>
      </w:r>
      <w:r w:rsidRPr="007B69CB">
        <w:rPr>
          <w:rFonts w:eastAsia="標楷體" w:hint="eastAsia"/>
        </w:rPr>
        <w:t>或其他任何媒體格式之複製資料，不論其係由揭露方提供或收受方自行製作，立即原物返還予揭露方；如機密資訊性質上無法原物返還，或經揭露方特別要求，收受方應立即銷毀機密資訊，並應於完成銷毀後立即出具切結書予揭露方</w:t>
      </w:r>
      <w:r w:rsidRPr="007B69CB">
        <w:rPr>
          <w:rFonts w:eastAsia="標楷體"/>
        </w:rPr>
        <w:t>。</w:t>
      </w:r>
    </w:p>
    <w:p w:rsidR="000C0351" w:rsidRPr="002F249E" w:rsidRDefault="000C0351" w:rsidP="000C0351">
      <w:pPr>
        <w:numPr>
          <w:ilvl w:val="0"/>
          <w:numId w:val="1"/>
        </w:numPr>
        <w:spacing w:beforeLines="100" w:before="360" w:line="360" w:lineRule="auto"/>
        <w:jc w:val="both"/>
        <w:rPr>
          <w:rFonts w:eastAsia="標楷體"/>
          <w:b/>
        </w:rPr>
      </w:pPr>
      <w:r w:rsidRPr="00B14357">
        <w:rPr>
          <w:rFonts w:eastAsia="標楷體"/>
          <w:b/>
        </w:rPr>
        <w:t>免責條款</w:t>
      </w:r>
    </w:p>
    <w:p w:rsidR="000C0351" w:rsidRDefault="000C0351" w:rsidP="000C0351">
      <w:pPr>
        <w:spacing w:line="360" w:lineRule="auto"/>
        <w:ind w:left="1080"/>
        <w:jc w:val="both"/>
        <w:rPr>
          <w:rFonts w:eastAsia="標楷體"/>
        </w:rPr>
      </w:pPr>
      <w:r w:rsidRPr="00B14357">
        <w:rPr>
          <w:rFonts w:eastAsia="標楷體"/>
        </w:rPr>
        <w:t>揭露方係依照機密資訊之現狀而揭露予收受方，揭露方</w:t>
      </w:r>
      <w:r>
        <w:rPr>
          <w:rFonts w:eastAsia="標楷體" w:hint="eastAsia"/>
        </w:rPr>
        <w:t>對</w:t>
      </w:r>
      <w:r w:rsidRPr="00B14357">
        <w:rPr>
          <w:rFonts w:eastAsia="標楷體"/>
        </w:rPr>
        <w:t>機密資訊不負任何擔保責</w:t>
      </w:r>
      <w:r>
        <w:rPr>
          <w:rFonts w:eastAsia="標楷體"/>
        </w:rPr>
        <w:t>任，包括但不限於</w:t>
      </w:r>
      <w:r>
        <w:rPr>
          <w:rFonts w:eastAsia="標楷體" w:hint="eastAsia"/>
        </w:rPr>
        <w:t>機密資訊之</w:t>
      </w:r>
      <w:r>
        <w:rPr>
          <w:rFonts w:eastAsia="標楷體"/>
        </w:rPr>
        <w:t>正確性、完整性、有效性、可實施性與非侵權性</w:t>
      </w:r>
      <w:r>
        <w:rPr>
          <w:rFonts w:eastAsia="標楷體" w:hint="eastAsia"/>
        </w:rPr>
        <w:t>，</w:t>
      </w:r>
      <w:r w:rsidRPr="00B14357">
        <w:rPr>
          <w:rFonts w:eastAsia="標楷體"/>
        </w:rPr>
        <w:t>亦不</w:t>
      </w:r>
      <w:r>
        <w:rPr>
          <w:rFonts w:eastAsia="標楷體" w:hint="eastAsia"/>
        </w:rPr>
        <w:t>負責</w:t>
      </w:r>
      <w:r>
        <w:rPr>
          <w:rFonts w:eastAsia="標楷體"/>
        </w:rPr>
        <w:t>任何因收受方自己或</w:t>
      </w:r>
      <w:r w:rsidRPr="00B14357">
        <w:rPr>
          <w:rFonts w:eastAsia="標楷體"/>
        </w:rPr>
        <w:t>他人使用機密資訊而導致之損害或損失。</w:t>
      </w:r>
    </w:p>
    <w:p w:rsidR="000C0351" w:rsidRPr="002F249E" w:rsidRDefault="000C0351" w:rsidP="000C0351">
      <w:pPr>
        <w:numPr>
          <w:ilvl w:val="0"/>
          <w:numId w:val="1"/>
        </w:numPr>
        <w:tabs>
          <w:tab w:val="left" w:pos="851"/>
        </w:tabs>
        <w:spacing w:beforeLines="100" w:before="360" w:line="360" w:lineRule="auto"/>
        <w:rPr>
          <w:rFonts w:eastAsia="標楷體"/>
          <w:b/>
        </w:rPr>
      </w:pPr>
      <w:r w:rsidRPr="00A22B69">
        <w:rPr>
          <w:rFonts w:eastAsia="標楷體" w:hint="eastAsia"/>
          <w:b/>
        </w:rPr>
        <w:lastRenderedPageBreak/>
        <w:t>違約責任</w:t>
      </w:r>
    </w:p>
    <w:p w:rsidR="000C0351" w:rsidRPr="00B14357" w:rsidRDefault="000C0351" w:rsidP="000C0351">
      <w:pPr>
        <w:spacing w:line="360" w:lineRule="auto"/>
        <w:ind w:left="1080"/>
        <w:jc w:val="both"/>
        <w:rPr>
          <w:rFonts w:eastAsia="標楷體"/>
        </w:rPr>
      </w:pPr>
      <w:r>
        <w:rPr>
          <w:rFonts w:eastAsia="標楷體" w:hint="eastAsia"/>
        </w:rPr>
        <w:t>任一方違反本合約時，他</w:t>
      </w:r>
      <w:r w:rsidRPr="00A22B69">
        <w:rPr>
          <w:rFonts w:eastAsia="標楷體" w:hint="eastAsia"/>
        </w:rPr>
        <w:t>方得</w:t>
      </w:r>
      <w:r>
        <w:rPr>
          <w:rFonts w:eastAsia="標楷體" w:hint="eastAsia"/>
        </w:rPr>
        <w:t>立即</w:t>
      </w:r>
      <w:r w:rsidRPr="00A22B69">
        <w:rPr>
          <w:rFonts w:eastAsia="標楷體" w:hint="eastAsia"/>
        </w:rPr>
        <w:t>終止本</w:t>
      </w:r>
      <w:r>
        <w:rPr>
          <w:rFonts w:eastAsia="標楷體" w:hint="eastAsia"/>
        </w:rPr>
        <w:t>合約，違約方並應賠償他方因此所受之損失（包括但不限於律師費用、訴訟費用等支出）</w:t>
      </w:r>
      <w:r w:rsidRPr="00A22B69">
        <w:rPr>
          <w:rFonts w:eastAsia="標楷體" w:hint="eastAsia"/>
        </w:rPr>
        <w:t>。</w:t>
      </w:r>
    </w:p>
    <w:p w:rsidR="000C0351" w:rsidRDefault="000C0351" w:rsidP="000C0351">
      <w:pPr>
        <w:numPr>
          <w:ilvl w:val="0"/>
          <w:numId w:val="1"/>
        </w:numPr>
        <w:spacing w:beforeLines="100" w:before="360" w:line="360" w:lineRule="auto"/>
        <w:rPr>
          <w:rFonts w:eastAsia="標楷體"/>
          <w:b/>
        </w:rPr>
      </w:pPr>
      <w:r w:rsidRPr="00B14357">
        <w:rPr>
          <w:rFonts w:eastAsia="標楷體"/>
          <w:b/>
        </w:rPr>
        <w:t>合約</w:t>
      </w:r>
      <w:r>
        <w:rPr>
          <w:rFonts w:eastAsia="標楷體" w:hint="eastAsia"/>
          <w:b/>
        </w:rPr>
        <w:t>期間及保密期間</w:t>
      </w:r>
    </w:p>
    <w:p w:rsidR="000C0351" w:rsidRDefault="000C0351" w:rsidP="000C0351">
      <w:pPr>
        <w:numPr>
          <w:ilvl w:val="0"/>
          <w:numId w:val="3"/>
        </w:numPr>
        <w:spacing w:line="360" w:lineRule="auto"/>
        <w:jc w:val="both"/>
        <w:rPr>
          <w:rFonts w:eastAsia="標楷體"/>
        </w:rPr>
      </w:pPr>
      <w:r>
        <w:rPr>
          <w:rFonts w:eastAsia="標楷體" w:hint="eastAsia"/>
        </w:rPr>
        <w:t>本合約期間自民國（下同）</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rPr>
        <w:fldChar w:fldCharType="end"/>
      </w:r>
      <w:r>
        <w:rPr>
          <w:rFonts w:eastAsia="標楷體" w:hint="eastAsia"/>
        </w:rPr>
        <w:t>年</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rPr>
        <w:fldChar w:fldCharType="end"/>
      </w:r>
      <w:r>
        <w:rPr>
          <w:rFonts w:eastAsia="標楷體" w:hint="eastAsia"/>
        </w:rPr>
        <w:t>月</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rPr>
        <w:fldChar w:fldCharType="end"/>
      </w:r>
      <w:r>
        <w:rPr>
          <w:rFonts w:eastAsia="標楷體" w:hint="eastAsia"/>
        </w:rPr>
        <w:t>日起至</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rPr>
        <w:fldChar w:fldCharType="end"/>
      </w:r>
      <w:r>
        <w:rPr>
          <w:rFonts w:eastAsia="標楷體" w:hint="eastAsia"/>
        </w:rPr>
        <w:t>年</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rPr>
        <w:fldChar w:fldCharType="end"/>
      </w:r>
      <w:r>
        <w:rPr>
          <w:rFonts w:eastAsia="標楷體" w:hint="eastAsia"/>
        </w:rPr>
        <w:t>月</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noProof/>
        </w:rPr>
        <w:t> </w:t>
      </w:r>
      <w:r w:rsidRPr="00E86889">
        <w:rPr>
          <w:rFonts w:eastAsia="標楷體"/>
        </w:rPr>
        <w:fldChar w:fldCharType="end"/>
      </w:r>
      <w:r>
        <w:rPr>
          <w:rFonts w:eastAsia="標楷體" w:hint="eastAsia"/>
        </w:rPr>
        <w:t>日止。</w:t>
      </w:r>
      <w:r w:rsidRPr="00B105D2">
        <w:rPr>
          <w:rFonts w:eastAsia="標楷體" w:hint="eastAsia"/>
        </w:rPr>
        <w:t>任一方均得不附理由隨時以書面通知他方終止本</w:t>
      </w:r>
      <w:r>
        <w:rPr>
          <w:rFonts w:eastAsia="標楷體" w:hint="eastAsia"/>
        </w:rPr>
        <w:t>合約</w:t>
      </w:r>
      <w:r w:rsidRPr="00B105D2">
        <w:rPr>
          <w:rFonts w:eastAsia="標楷體" w:hint="eastAsia"/>
        </w:rPr>
        <w:t>，本</w:t>
      </w:r>
      <w:r>
        <w:rPr>
          <w:rFonts w:eastAsia="標楷體" w:hint="eastAsia"/>
        </w:rPr>
        <w:t>合約於該書面通知送達</w:t>
      </w:r>
      <w:r w:rsidRPr="00B105D2">
        <w:rPr>
          <w:rFonts w:eastAsia="標楷體" w:hint="eastAsia"/>
        </w:rPr>
        <w:t>三十日後終止。</w:t>
      </w:r>
    </w:p>
    <w:p w:rsidR="000C0351" w:rsidRDefault="000C0351" w:rsidP="000C0351">
      <w:pPr>
        <w:numPr>
          <w:ilvl w:val="0"/>
          <w:numId w:val="3"/>
        </w:numPr>
        <w:spacing w:line="360" w:lineRule="auto"/>
        <w:jc w:val="both"/>
        <w:rPr>
          <w:rFonts w:eastAsia="標楷體"/>
        </w:rPr>
      </w:pPr>
      <w:r w:rsidRPr="00213A12">
        <w:rPr>
          <w:rFonts w:ascii="標楷體" w:eastAsia="標楷體" w:hAnsi="標楷體" w:hint="eastAsia"/>
        </w:rPr>
        <w:t>本合約所訂之保密義務</w:t>
      </w:r>
      <w:r w:rsidRPr="00B14357">
        <w:rPr>
          <w:rFonts w:eastAsia="標楷體"/>
        </w:rPr>
        <w:t>不因本合約終止、解除</w:t>
      </w:r>
      <w:r>
        <w:rPr>
          <w:rFonts w:ascii="標楷體" w:eastAsia="標楷體" w:hAnsi="標楷體" w:hint="eastAsia"/>
        </w:rPr>
        <w:t>或屆滿</w:t>
      </w:r>
      <w:r w:rsidRPr="00B14357">
        <w:rPr>
          <w:rFonts w:eastAsia="標楷體"/>
        </w:rPr>
        <w:t>而受影響。</w:t>
      </w:r>
    </w:p>
    <w:p w:rsidR="000C0351" w:rsidRDefault="000C0351" w:rsidP="000C0351">
      <w:pPr>
        <w:numPr>
          <w:ilvl w:val="0"/>
          <w:numId w:val="1"/>
        </w:numPr>
        <w:spacing w:beforeLines="100" w:before="360" w:line="360" w:lineRule="auto"/>
        <w:rPr>
          <w:rFonts w:eastAsia="標楷體"/>
          <w:b/>
        </w:rPr>
      </w:pPr>
      <w:r w:rsidRPr="002F249E">
        <w:rPr>
          <w:rFonts w:eastAsia="標楷體"/>
          <w:b/>
        </w:rPr>
        <w:t>準據法及管轄法院</w:t>
      </w:r>
    </w:p>
    <w:p w:rsidR="000C0351" w:rsidRPr="004E6AA3" w:rsidRDefault="000C0351" w:rsidP="000C0351">
      <w:pPr>
        <w:spacing w:line="360" w:lineRule="auto"/>
        <w:ind w:left="1418"/>
        <w:jc w:val="both"/>
        <w:rPr>
          <w:rFonts w:eastAsia="標楷體"/>
        </w:rPr>
      </w:pPr>
      <w:r w:rsidRPr="00B14357">
        <w:rPr>
          <w:rFonts w:eastAsia="標楷體"/>
        </w:rPr>
        <w:t>本合約</w:t>
      </w:r>
      <w:r>
        <w:rPr>
          <w:rFonts w:eastAsia="標楷體" w:hint="eastAsia"/>
        </w:rPr>
        <w:t>以</w:t>
      </w:r>
      <w:r w:rsidRPr="00B14357">
        <w:rPr>
          <w:rFonts w:eastAsia="標楷體"/>
        </w:rPr>
        <w:t>中華民國法</w:t>
      </w:r>
      <w:r>
        <w:rPr>
          <w:rFonts w:eastAsia="標楷體" w:hint="eastAsia"/>
        </w:rPr>
        <w:t>律為</w:t>
      </w:r>
      <w:r w:rsidRPr="00B14357">
        <w:rPr>
          <w:rFonts w:eastAsia="標楷體"/>
        </w:rPr>
        <w:t>準據法。倘因本合約</w:t>
      </w:r>
      <w:r>
        <w:rPr>
          <w:rFonts w:eastAsia="標楷體"/>
        </w:rPr>
        <w:t>而涉訟</w:t>
      </w:r>
      <w:r w:rsidRPr="00B14357">
        <w:rPr>
          <w:rFonts w:eastAsia="標楷體"/>
        </w:rPr>
        <w:t>，雙方同意以</w:t>
      </w:r>
      <w:r>
        <w:rPr>
          <w:rFonts w:eastAsia="標楷體" w:hint="eastAsia"/>
        </w:rPr>
        <w:t>臺</w:t>
      </w:r>
      <w:r w:rsidRPr="00B14357">
        <w:rPr>
          <w:rFonts w:eastAsia="標楷體"/>
        </w:rPr>
        <w:t>灣</w:t>
      </w:r>
      <w:r>
        <w:rPr>
          <w:rFonts w:eastAsia="標楷體" w:hint="eastAsia"/>
        </w:rPr>
        <w:t>臺</w:t>
      </w:r>
      <w:r w:rsidRPr="00B14357">
        <w:rPr>
          <w:rFonts w:eastAsia="標楷體"/>
        </w:rPr>
        <w:t>北地方法院為第一審管轄法院。</w:t>
      </w:r>
    </w:p>
    <w:p w:rsidR="000C0351" w:rsidRDefault="000C0351" w:rsidP="000C0351">
      <w:pPr>
        <w:numPr>
          <w:ilvl w:val="0"/>
          <w:numId w:val="1"/>
        </w:numPr>
        <w:spacing w:beforeLines="100" w:before="360" w:line="360" w:lineRule="auto"/>
        <w:rPr>
          <w:rFonts w:eastAsia="標楷體"/>
          <w:b/>
        </w:rPr>
      </w:pPr>
      <w:r w:rsidRPr="002F249E">
        <w:rPr>
          <w:rFonts w:eastAsia="標楷體"/>
          <w:b/>
        </w:rPr>
        <w:t>完整合意</w:t>
      </w:r>
      <w:r>
        <w:rPr>
          <w:rFonts w:eastAsia="標楷體" w:hint="eastAsia"/>
          <w:b/>
        </w:rPr>
        <w:t>及合約修改</w:t>
      </w:r>
    </w:p>
    <w:p w:rsidR="000C0351" w:rsidRPr="006175AD" w:rsidRDefault="000C0351" w:rsidP="000C0351">
      <w:pPr>
        <w:numPr>
          <w:ilvl w:val="0"/>
          <w:numId w:val="4"/>
        </w:numPr>
        <w:spacing w:line="360" w:lineRule="auto"/>
        <w:ind w:left="1985" w:hanging="567"/>
        <w:jc w:val="both"/>
        <w:rPr>
          <w:rFonts w:eastAsia="標楷體"/>
        </w:rPr>
      </w:pPr>
      <w:r w:rsidRPr="006175AD">
        <w:rPr>
          <w:rFonts w:eastAsia="標楷體"/>
        </w:rPr>
        <w:t>本合約構成</w:t>
      </w:r>
      <w:r w:rsidRPr="006175AD">
        <w:rPr>
          <w:rFonts w:eastAsia="標楷體" w:hint="eastAsia"/>
        </w:rPr>
        <w:t>雙方間之</w:t>
      </w:r>
      <w:r w:rsidRPr="006175AD">
        <w:rPr>
          <w:rFonts w:eastAsia="標楷體"/>
        </w:rPr>
        <w:t>完整合意，任何於本</w:t>
      </w:r>
      <w:r w:rsidRPr="006175AD">
        <w:rPr>
          <w:rFonts w:eastAsia="標楷體" w:hint="eastAsia"/>
        </w:rPr>
        <w:t>合約</w:t>
      </w:r>
      <w:r w:rsidRPr="006175AD">
        <w:rPr>
          <w:rFonts w:eastAsia="標楷體"/>
        </w:rPr>
        <w:t>簽訂前經雙方協議但未記載於本</w:t>
      </w:r>
      <w:r w:rsidRPr="006175AD">
        <w:rPr>
          <w:rFonts w:eastAsia="標楷體" w:hint="eastAsia"/>
        </w:rPr>
        <w:t>合約</w:t>
      </w:r>
      <w:r w:rsidRPr="006175AD">
        <w:rPr>
          <w:rFonts w:eastAsia="標楷體"/>
        </w:rPr>
        <w:t>之事項，對雙方皆無拘束力。</w:t>
      </w:r>
    </w:p>
    <w:p w:rsidR="000C0351" w:rsidRPr="006175AD" w:rsidRDefault="000C0351" w:rsidP="000C0351">
      <w:pPr>
        <w:numPr>
          <w:ilvl w:val="0"/>
          <w:numId w:val="4"/>
        </w:numPr>
        <w:spacing w:line="360" w:lineRule="auto"/>
        <w:ind w:left="1985" w:hanging="567"/>
        <w:jc w:val="both"/>
        <w:rPr>
          <w:rFonts w:eastAsia="標楷體"/>
        </w:rPr>
      </w:pPr>
      <w:r w:rsidRPr="006175AD">
        <w:rPr>
          <w:rFonts w:eastAsia="標楷體"/>
        </w:rPr>
        <w:t>本</w:t>
      </w:r>
      <w:r w:rsidRPr="006175AD">
        <w:rPr>
          <w:rFonts w:eastAsia="標楷體" w:hint="eastAsia"/>
        </w:rPr>
        <w:t>合約</w:t>
      </w:r>
      <w:r w:rsidRPr="006175AD">
        <w:rPr>
          <w:rFonts w:eastAsia="標楷體"/>
        </w:rPr>
        <w:t>之增刪修改，需經雙方當事人以書面</w:t>
      </w:r>
      <w:r w:rsidRPr="006175AD">
        <w:rPr>
          <w:rFonts w:eastAsia="標楷體" w:hint="eastAsia"/>
        </w:rPr>
        <w:t>協議為之</w:t>
      </w:r>
      <w:r>
        <w:rPr>
          <w:rFonts w:eastAsia="標楷體" w:hint="eastAsia"/>
        </w:rPr>
        <w:t>，並應將經雙方簽署之書面附於本合約，作為本合約之一部分，並取代已修改增訂之原約定</w:t>
      </w:r>
      <w:r w:rsidRPr="006175AD">
        <w:rPr>
          <w:rFonts w:eastAsia="標楷體" w:hint="eastAsia"/>
        </w:rPr>
        <w:t>。</w:t>
      </w:r>
    </w:p>
    <w:p w:rsidR="000C0351" w:rsidRDefault="000C0351" w:rsidP="000C0351">
      <w:pPr>
        <w:numPr>
          <w:ilvl w:val="0"/>
          <w:numId w:val="1"/>
        </w:numPr>
        <w:spacing w:beforeLines="100" w:before="360" w:line="360" w:lineRule="auto"/>
        <w:ind w:rightChars="58" w:right="139"/>
        <w:rPr>
          <w:rFonts w:eastAsia="標楷體"/>
          <w:b/>
        </w:rPr>
      </w:pPr>
      <w:r w:rsidRPr="005F5691">
        <w:rPr>
          <w:rFonts w:eastAsia="標楷體" w:hint="eastAsia"/>
          <w:b/>
        </w:rPr>
        <w:t>個人資料之蒐集、處理及利用</w:t>
      </w:r>
    </w:p>
    <w:p w:rsidR="000C0351" w:rsidRDefault="000C0351" w:rsidP="000C0351">
      <w:pPr>
        <w:numPr>
          <w:ilvl w:val="0"/>
          <w:numId w:val="5"/>
        </w:numPr>
        <w:spacing w:line="360" w:lineRule="auto"/>
        <w:ind w:left="1985" w:hanging="567"/>
        <w:jc w:val="both"/>
        <w:rPr>
          <w:rFonts w:eastAsia="標楷體"/>
        </w:rPr>
      </w:pPr>
      <w:r w:rsidRPr="005F5691">
        <w:rPr>
          <w:rFonts w:eastAsia="標楷體" w:hint="eastAsia"/>
        </w:rPr>
        <w:t>雙方為履行本協議書特定目的，蒐集、處理或利用個人資料，應依個人資料保護法規定辦理。</w:t>
      </w:r>
    </w:p>
    <w:p w:rsidR="000C0351" w:rsidRPr="00FA3CE2" w:rsidRDefault="000C0351" w:rsidP="000C0351">
      <w:pPr>
        <w:numPr>
          <w:ilvl w:val="0"/>
          <w:numId w:val="5"/>
        </w:numPr>
        <w:spacing w:line="360" w:lineRule="auto"/>
        <w:ind w:left="1985" w:hanging="567"/>
        <w:jc w:val="both"/>
        <w:rPr>
          <w:rFonts w:eastAsia="標楷體"/>
        </w:rPr>
      </w:pPr>
      <w:r w:rsidRPr="003801A0">
        <w:rPr>
          <w:rFonts w:eastAsia="標楷體" w:hint="eastAsia"/>
        </w:rPr>
        <w:t>雙方如委託第三人代為處理事務而蒐集、處理或利用個人資料時，應督促並確保受託之第三人，遵照個人資料保護法規定蒐集、處理或利用個人資料。</w:t>
      </w:r>
    </w:p>
    <w:p w:rsidR="000C0351" w:rsidRDefault="000C0351" w:rsidP="000C0351">
      <w:pPr>
        <w:numPr>
          <w:ilvl w:val="0"/>
          <w:numId w:val="1"/>
        </w:numPr>
        <w:spacing w:beforeLines="100" w:before="360" w:line="360" w:lineRule="auto"/>
        <w:ind w:rightChars="58" w:right="139"/>
        <w:rPr>
          <w:rFonts w:eastAsia="標楷體"/>
          <w:b/>
        </w:rPr>
      </w:pPr>
      <w:r w:rsidRPr="00702E2D">
        <w:rPr>
          <w:rFonts w:eastAsia="標楷體"/>
          <w:b/>
        </w:rPr>
        <w:lastRenderedPageBreak/>
        <w:t>聯絡人</w:t>
      </w:r>
    </w:p>
    <w:p w:rsidR="000C0351" w:rsidRDefault="000C0351" w:rsidP="000C0351">
      <w:pPr>
        <w:numPr>
          <w:ilvl w:val="0"/>
          <w:numId w:val="8"/>
        </w:numPr>
        <w:spacing w:line="360" w:lineRule="auto"/>
        <w:ind w:left="1985" w:hanging="567"/>
        <w:jc w:val="both"/>
        <w:rPr>
          <w:rFonts w:eastAsia="標楷體"/>
        </w:rPr>
      </w:pPr>
      <w:r w:rsidRPr="00B14357">
        <w:rPr>
          <w:rFonts w:eastAsia="標楷體"/>
        </w:rPr>
        <w:t>本合約</w:t>
      </w:r>
      <w:r w:rsidRPr="00FA3CE2">
        <w:rPr>
          <w:rFonts w:eastAsia="標楷體" w:hint="eastAsia"/>
        </w:rPr>
        <w:t>有關之通知或要求應以書面送達下列之處所及人員（以下簡稱聯絡人），經送達該聯絡人者，即視為已送達該方當事人。</w:t>
      </w:r>
    </w:p>
    <w:p w:rsidR="000C0351" w:rsidRPr="00702E2D" w:rsidRDefault="000C0351" w:rsidP="000C0351">
      <w:pPr>
        <w:spacing w:line="360" w:lineRule="auto"/>
        <w:ind w:left="1985"/>
        <w:jc w:val="both"/>
        <w:rPr>
          <w:rFonts w:eastAsia="標楷體"/>
        </w:rPr>
      </w:pPr>
      <w:r w:rsidRPr="00702E2D">
        <w:rPr>
          <w:rFonts w:eastAsia="標楷體" w:hint="eastAsia"/>
        </w:rPr>
        <w:t>甲方</w:t>
      </w:r>
    </w:p>
    <w:p w:rsidR="000C0351" w:rsidRPr="006604E3" w:rsidRDefault="000C0351" w:rsidP="000C0351">
      <w:pPr>
        <w:spacing w:line="360" w:lineRule="auto"/>
        <w:ind w:left="1985"/>
        <w:jc w:val="both"/>
        <w:rPr>
          <w:rFonts w:eastAsia="標楷體"/>
        </w:rPr>
      </w:pPr>
      <w:r w:rsidRPr="006604E3">
        <w:rPr>
          <w:rFonts w:eastAsia="標楷體" w:hint="eastAsia"/>
        </w:rPr>
        <w:t>姓名：</w:t>
      </w:r>
      <w:r w:rsidRPr="006604E3">
        <w:rPr>
          <w:rFonts w:eastAsia="標楷體"/>
        </w:rPr>
        <w:fldChar w:fldCharType="begin">
          <w:ffData>
            <w:name w:val=""/>
            <w:enabled/>
            <w:calcOnExit w:val="0"/>
            <w:textInput/>
          </w:ffData>
        </w:fldChar>
      </w:r>
      <w:r w:rsidRPr="00424075">
        <w:rPr>
          <w:rFonts w:eastAsia="標楷體"/>
        </w:rPr>
        <w:instrText xml:space="preserve"> FORMTEXT </w:instrText>
      </w:r>
      <w:r w:rsidRPr="00FA3CE2">
        <w:rPr>
          <w:rFonts w:eastAsia="標楷體"/>
        </w:rPr>
      </w:r>
      <w:r w:rsidRPr="00FA3CE2">
        <w:rPr>
          <w:rFonts w:eastAsia="標楷體"/>
        </w:rPr>
        <w:fldChar w:fldCharType="separate"/>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6604E3">
        <w:rPr>
          <w:rFonts w:eastAsia="標楷體"/>
        </w:rPr>
        <w:fldChar w:fldCharType="end"/>
      </w:r>
    </w:p>
    <w:p w:rsidR="000C0351" w:rsidRPr="00DE3563" w:rsidRDefault="000C0351" w:rsidP="000C0351">
      <w:pPr>
        <w:spacing w:line="360" w:lineRule="auto"/>
        <w:ind w:left="1985"/>
        <w:jc w:val="both"/>
        <w:rPr>
          <w:rFonts w:eastAsia="標楷體"/>
        </w:rPr>
      </w:pPr>
      <w:r w:rsidRPr="00702E2D">
        <w:rPr>
          <w:rFonts w:eastAsia="標楷體" w:hint="eastAsia"/>
        </w:rPr>
        <w:t>聯絡電子信箱：</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fldChar w:fldCharType="end"/>
      </w:r>
    </w:p>
    <w:p w:rsidR="000C0351" w:rsidRPr="00702E2D" w:rsidRDefault="000C0351" w:rsidP="000C0351">
      <w:pPr>
        <w:spacing w:line="360" w:lineRule="auto"/>
        <w:ind w:left="1985"/>
        <w:jc w:val="both"/>
        <w:rPr>
          <w:rFonts w:eastAsia="標楷體"/>
        </w:rPr>
      </w:pPr>
      <w:r w:rsidRPr="00702E2D">
        <w:rPr>
          <w:rFonts w:eastAsia="標楷體" w:hint="eastAsia"/>
        </w:rPr>
        <w:t>聯絡地址：</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fldChar w:fldCharType="end"/>
      </w:r>
    </w:p>
    <w:p w:rsidR="000C0351" w:rsidRPr="006E411D" w:rsidRDefault="000C0351" w:rsidP="000C0351">
      <w:pPr>
        <w:spacing w:line="360" w:lineRule="auto"/>
        <w:ind w:left="1985"/>
        <w:jc w:val="both"/>
        <w:rPr>
          <w:rFonts w:eastAsia="標楷體"/>
        </w:rPr>
      </w:pPr>
      <w:r w:rsidRPr="00702E2D">
        <w:rPr>
          <w:rFonts w:eastAsia="標楷體" w:hint="eastAsia"/>
        </w:rPr>
        <w:t>聯絡電話：</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fldChar w:fldCharType="end"/>
      </w:r>
    </w:p>
    <w:p w:rsidR="000C0351" w:rsidRPr="00702E2D" w:rsidRDefault="000C0351" w:rsidP="000C0351">
      <w:pPr>
        <w:spacing w:line="360" w:lineRule="auto"/>
        <w:ind w:left="1985"/>
        <w:jc w:val="both"/>
        <w:rPr>
          <w:rFonts w:eastAsia="標楷體"/>
        </w:rPr>
      </w:pPr>
      <w:r w:rsidRPr="00702E2D">
        <w:rPr>
          <w:rFonts w:eastAsia="標楷體" w:hint="eastAsia"/>
        </w:rPr>
        <w:t>乙方</w:t>
      </w:r>
    </w:p>
    <w:p w:rsidR="000C0351" w:rsidRPr="00702E2D" w:rsidRDefault="000C0351" w:rsidP="000C0351">
      <w:pPr>
        <w:spacing w:line="360" w:lineRule="auto"/>
        <w:ind w:left="1985"/>
        <w:jc w:val="both"/>
        <w:rPr>
          <w:rFonts w:eastAsia="標楷體"/>
        </w:rPr>
      </w:pPr>
      <w:r w:rsidRPr="00702E2D">
        <w:rPr>
          <w:rFonts w:eastAsia="標楷體" w:hint="eastAsia"/>
        </w:rPr>
        <w:t>姓名：</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fldChar w:fldCharType="end"/>
      </w:r>
    </w:p>
    <w:p w:rsidR="000C0351" w:rsidRPr="00702E2D" w:rsidRDefault="000C0351" w:rsidP="000C0351">
      <w:pPr>
        <w:spacing w:line="360" w:lineRule="auto"/>
        <w:ind w:left="1985"/>
        <w:jc w:val="both"/>
        <w:rPr>
          <w:rFonts w:eastAsia="標楷體"/>
        </w:rPr>
      </w:pPr>
      <w:r w:rsidRPr="00702E2D">
        <w:rPr>
          <w:rFonts w:eastAsia="標楷體" w:hint="eastAsia"/>
        </w:rPr>
        <w:t>聯絡電子信箱：</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fldChar w:fldCharType="end"/>
      </w:r>
    </w:p>
    <w:p w:rsidR="000C0351" w:rsidRPr="00702E2D" w:rsidRDefault="000C0351" w:rsidP="000C0351">
      <w:pPr>
        <w:spacing w:line="360" w:lineRule="auto"/>
        <w:ind w:left="1985"/>
        <w:jc w:val="both"/>
        <w:rPr>
          <w:rFonts w:eastAsia="標楷體"/>
        </w:rPr>
      </w:pPr>
      <w:r>
        <w:rPr>
          <w:rFonts w:eastAsia="標楷體" w:hint="eastAsia"/>
        </w:rPr>
        <w:t>聯絡地址：</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fldChar w:fldCharType="end"/>
      </w:r>
    </w:p>
    <w:p w:rsidR="000C0351" w:rsidRDefault="000C0351" w:rsidP="000C0351">
      <w:pPr>
        <w:spacing w:line="360" w:lineRule="auto"/>
        <w:ind w:left="1985"/>
        <w:jc w:val="both"/>
        <w:rPr>
          <w:rFonts w:eastAsia="標楷體"/>
        </w:rPr>
      </w:pPr>
      <w:r w:rsidRPr="00702E2D">
        <w:rPr>
          <w:rFonts w:eastAsia="標楷體" w:hint="eastAsia"/>
        </w:rPr>
        <w:t>聯絡電話：</w:t>
      </w:r>
      <w:r w:rsidRPr="00E86889">
        <w:rPr>
          <w:rFonts w:eastAsia="標楷體"/>
        </w:rPr>
        <w:fldChar w:fldCharType="begin">
          <w:ffData>
            <w:name w:val=""/>
            <w:enabled/>
            <w:calcOnExit w:val="0"/>
            <w:textInput/>
          </w:ffData>
        </w:fldChar>
      </w:r>
      <w:r w:rsidRPr="00E86889">
        <w:rPr>
          <w:rFonts w:eastAsia="標楷體"/>
        </w:rPr>
        <w:instrText xml:space="preserve"> FORMTEXT </w:instrText>
      </w:r>
      <w:r w:rsidRPr="00E86889">
        <w:rPr>
          <w:rFonts w:eastAsia="標楷體"/>
        </w:rPr>
      </w:r>
      <w:r w:rsidRPr="00E86889">
        <w:rPr>
          <w:rFonts w:eastAsia="標楷體"/>
        </w:rPr>
        <w:fldChar w:fldCharType="separate"/>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t> </w:t>
      </w:r>
      <w:r w:rsidRPr="00E86889">
        <w:rPr>
          <w:rFonts w:eastAsia="標楷體"/>
        </w:rPr>
        <w:fldChar w:fldCharType="end"/>
      </w:r>
    </w:p>
    <w:p w:rsidR="000C0351" w:rsidRPr="006604E3" w:rsidRDefault="000C0351" w:rsidP="000C0351">
      <w:pPr>
        <w:numPr>
          <w:ilvl w:val="0"/>
          <w:numId w:val="8"/>
        </w:numPr>
        <w:spacing w:line="360" w:lineRule="auto"/>
        <w:ind w:left="1985" w:hanging="567"/>
        <w:jc w:val="both"/>
        <w:rPr>
          <w:rFonts w:eastAsia="標楷體"/>
        </w:rPr>
      </w:pPr>
      <w:r>
        <w:rPr>
          <w:rFonts w:eastAsia="標楷體" w:hint="eastAsia"/>
        </w:rPr>
        <w:t>如任何諸此通知已以親自送達、藉由能被確認之郵件送達、以請求回執、透過快遞、利用已確認之傳真或以被確認之電子郵件傳遞，視為自收受之時起有效送達。</w:t>
      </w:r>
    </w:p>
    <w:p w:rsidR="000C0351" w:rsidRPr="00DE3563" w:rsidRDefault="000C0351" w:rsidP="000C0351">
      <w:pPr>
        <w:numPr>
          <w:ilvl w:val="0"/>
          <w:numId w:val="8"/>
        </w:numPr>
        <w:spacing w:line="360" w:lineRule="auto"/>
        <w:ind w:left="1985" w:hanging="567"/>
        <w:jc w:val="both"/>
        <w:rPr>
          <w:rFonts w:eastAsia="標楷體"/>
        </w:rPr>
      </w:pPr>
      <w:r w:rsidRPr="00B14357">
        <w:rPr>
          <w:rFonts w:eastAsia="標楷體"/>
        </w:rPr>
        <w:t>倘任一方聯絡人</w:t>
      </w:r>
      <w:r>
        <w:rPr>
          <w:rFonts w:eastAsia="標楷體" w:hint="eastAsia"/>
        </w:rPr>
        <w:t>或聯絡資料</w:t>
      </w:r>
      <w:r w:rsidRPr="00B14357">
        <w:rPr>
          <w:rFonts w:eastAsia="標楷體"/>
        </w:rPr>
        <w:t>有變動時，應</w:t>
      </w:r>
      <w:r>
        <w:rPr>
          <w:rFonts w:eastAsia="標楷體" w:hint="eastAsia"/>
        </w:rPr>
        <w:t>於事實發生日起</w:t>
      </w:r>
      <w:r>
        <w:rPr>
          <w:rFonts w:eastAsia="標楷體" w:hint="eastAsia"/>
        </w:rPr>
        <w:t>5</w:t>
      </w:r>
      <w:r>
        <w:rPr>
          <w:rFonts w:eastAsia="標楷體" w:hint="eastAsia"/>
        </w:rPr>
        <w:t>日內</w:t>
      </w:r>
      <w:r w:rsidRPr="00B14357">
        <w:rPr>
          <w:rFonts w:eastAsia="標楷體"/>
        </w:rPr>
        <w:t>以書面通知他方</w:t>
      </w:r>
      <w:r>
        <w:rPr>
          <w:rFonts w:eastAsia="標楷體" w:hint="eastAsia"/>
        </w:rPr>
        <w:t>，並告知更新內容。</w:t>
      </w:r>
    </w:p>
    <w:p w:rsidR="000C0351" w:rsidRDefault="000C0351" w:rsidP="000C0351">
      <w:pPr>
        <w:numPr>
          <w:ilvl w:val="0"/>
          <w:numId w:val="1"/>
        </w:numPr>
        <w:spacing w:beforeLines="100" w:before="360" w:line="360" w:lineRule="auto"/>
        <w:ind w:left="1134" w:hanging="1418"/>
        <w:rPr>
          <w:rFonts w:eastAsia="標楷體"/>
          <w:b/>
        </w:rPr>
      </w:pPr>
      <w:r>
        <w:rPr>
          <w:rFonts w:eastAsia="標楷體" w:hint="eastAsia"/>
          <w:b/>
        </w:rPr>
        <w:t>其他約定事項</w:t>
      </w:r>
    </w:p>
    <w:p w:rsidR="000C0351" w:rsidRDefault="000C0351" w:rsidP="000C0351">
      <w:pPr>
        <w:numPr>
          <w:ilvl w:val="0"/>
          <w:numId w:val="6"/>
        </w:numPr>
        <w:spacing w:line="360" w:lineRule="auto"/>
        <w:ind w:left="1985" w:hanging="567"/>
        <w:jc w:val="both"/>
        <w:rPr>
          <w:rFonts w:eastAsia="標楷體"/>
        </w:rPr>
      </w:pPr>
      <w:r w:rsidRPr="003801A0">
        <w:rPr>
          <w:rFonts w:eastAsia="標楷體" w:hint="eastAsia"/>
        </w:rPr>
        <w:t>本協議書各約定條款之標題，僅為方便閱讀之用，不得據以解釋、限制或影響各該約定條款內容所含之意義。</w:t>
      </w:r>
    </w:p>
    <w:p w:rsidR="000C0351" w:rsidRDefault="000C0351" w:rsidP="000C0351">
      <w:pPr>
        <w:numPr>
          <w:ilvl w:val="0"/>
          <w:numId w:val="6"/>
        </w:numPr>
        <w:spacing w:line="360" w:lineRule="auto"/>
        <w:ind w:left="1985" w:hanging="567"/>
        <w:jc w:val="both"/>
        <w:rPr>
          <w:rFonts w:eastAsia="標楷體"/>
        </w:rPr>
      </w:pPr>
      <w:r>
        <w:rPr>
          <w:rFonts w:eastAsia="標楷體" w:hint="eastAsia"/>
        </w:rPr>
        <w:t>任一方未行使或遲延行使本合約或法律規定之權利或救濟途徑，除不構成該權利或該程序利益之拋棄，亦不限制或排除該方後續行使該等權利或救濟途徑。</w:t>
      </w:r>
    </w:p>
    <w:p w:rsidR="000C0351" w:rsidRPr="00FA3CE2" w:rsidRDefault="000C0351" w:rsidP="000C0351">
      <w:pPr>
        <w:numPr>
          <w:ilvl w:val="0"/>
          <w:numId w:val="6"/>
        </w:numPr>
        <w:spacing w:line="360" w:lineRule="auto"/>
        <w:ind w:left="1985" w:hanging="567"/>
        <w:jc w:val="both"/>
        <w:rPr>
          <w:rFonts w:eastAsia="標楷體"/>
        </w:rPr>
      </w:pPr>
      <w:r w:rsidRPr="003801A0">
        <w:rPr>
          <w:rFonts w:eastAsia="標楷體" w:hint="eastAsia"/>
        </w:rPr>
        <w:t>如本協議書之任何部分經法院或其他主管機關判定無法執行或與適用之法令規章有所衝突或無效者，本協議書之其餘部分對各方當事人仍具</w:t>
      </w:r>
      <w:r w:rsidRPr="003801A0">
        <w:rPr>
          <w:rFonts w:eastAsia="標楷體" w:hint="eastAsia"/>
        </w:rPr>
        <w:lastRenderedPageBreak/>
        <w:t>約束力。</w:t>
      </w:r>
    </w:p>
    <w:p w:rsidR="000C0351" w:rsidRPr="00702E2D" w:rsidRDefault="000C0351" w:rsidP="000C0351">
      <w:pPr>
        <w:numPr>
          <w:ilvl w:val="0"/>
          <w:numId w:val="1"/>
        </w:numPr>
        <w:spacing w:beforeLines="100" w:before="360" w:line="360" w:lineRule="auto"/>
        <w:ind w:left="1134" w:hanging="1418"/>
        <w:rPr>
          <w:rFonts w:eastAsia="標楷體"/>
          <w:b/>
        </w:rPr>
      </w:pPr>
      <w:r>
        <w:rPr>
          <w:rFonts w:eastAsia="標楷體" w:hint="eastAsia"/>
          <w:b/>
        </w:rPr>
        <w:t>合約份數</w:t>
      </w:r>
    </w:p>
    <w:p w:rsidR="000C0351" w:rsidRDefault="000C0351" w:rsidP="000C0351">
      <w:pPr>
        <w:spacing w:line="360" w:lineRule="auto"/>
        <w:ind w:left="600" w:firstLine="480"/>
        <w:jc w:val="both"/>
        <w:rPr>
          <w:rFonts w:eastAsia="標楷體"/>
        </w:rPr>
      </w:pPr>
      <w:r>
        <w:rPr>
          <w:rFonts w:eastAsia="標楷體"/>
        </w:rPr>
        <w:t>本合約正本壹式</w:t>
      </w:r>
      <w:r>
        <w:rPr>
          <w:rFonts w:eastAsia="標楷體" w:hint="eastAsia"/>
        </w:rPr>
        <w:t>參</w:t>
      </w:r>
      <w:r w:rsidRPr="00B14357">
        <w:rPr>
          <w:rFonts w:eastAsia="標楷體"/>
        </w:rPr>
        <w:t>份，</w:t>
      </w:r>
      <w:r>
        <w:rPr>
          <w:rFonts w:eastAsia="標楷體" w:hint="eastAsia"/>
        </w:rPr>
        <w:t>由甲方執兩份，乙方執一份</w:t>
      </w:r>
      <w:r w:rsidRPr="00B14357">
        <w:rPr>
          <w:rFonts w:eastAsia="標楷體"/>
        </w:rPr>
        <w:t>為憑。</w:t>
      </w:r>
      <w:bookmarkStart w:id="1" w:name="_GoBack"/>
      <w:bookmarkEnd w:id="1"/>
    </w:p>
    <w:p w:rsidR="000C0351" w:rsidRPr="00FA3CE2" w:rsidRDefault="000C0351" w:rsidP="000C0351">
      <w:pPr>
        <w:widowControl/>
        <w:jc w:val="center"/>
        <w:rPr>
          <w:rFonts w:eastAsia="標楷體"/>
          <w:b/>
        </w:rPr>
      </w:pPr>
      <w:r w:rsidRPr="00FA3CE2">
        <w:rPr>
          <w:rFonts w:eastAsia="標楷體" w:hint="eastAsia"/>
          <w:b/>
        </w:rPr>
        <w:t>（下接簽署頁）</w:t>
      </w:r>
    </w:p>
    <w:p w:rsidR="000C0351" w:rsidRDefault="000C0351" w:rsidP="000C0351">
      <w:pPr>
        <w:widowControl/>
        <w:rPr>
          <w:rFonts w:eastAsia="標楷體"/>
        </w:rPr>
      </w:pPr>
      <w:r>
        <w:rPr>
          <w:rFonts w:eastAsia="標楷體"/>
        </w:rPr>
        <w:br w:type="page"/>
      </w:r>
    </w:p>
    <w:p w:rsidR="000C0351" w:rsidRPr="00B14357" w:rsidRDefault="000C0351" w:rsidP="000C0351">
      <w:pPr>
        <w:spacing w:line="360" w:lineRule="auto"/>
        <w:rPr>
          <w:rFonts w:eastAsia="標楷體"/>
        </w:rPr>
      </w:pPr>
    </w:p>
    <w:p w:rsidR="000C0351" w:rsidRPr="000273A5" w:rsidRDefault="000C0351" w:rsidP="000C0351">
      <w:pPr>
        <w:spacing w:line="360" w:lineRule="auto"/>
        <w:jc w:val="center"/>
        <w:rPr>
          <w:rFonts w:ascii="標楷體" w:eastAsia="標楷體" w:hAnsi="標楷體"/>
          <w:b/>
          <w:sz w:val="28"/>
          <w:szCs w:val="28"/>
        </w:rPr>
      </w:pPr>
      <w:r w:rsidRPr="000273A5">
        <w:rPr>
          <w:rFonts w:ascii="標楷體" w:eastAsia="標楷體" w:hAnsi="標楷體" w:hint="eastAsia"/>
          <w:b/>
          <w:sz w:val="28"/>
          <w:szCs w:val="28"/>
        </w:rPr>
        <w:t>簽署頁</w:t>
      </w:r>
    </w:p>
    <w:p w:rsidR="000C0351" w:rsidRDefault="000C0351" w:rsidP="000C0351">
      <w:pPr>
        <w:spacing w:line="360" w:lineRule="auto"/>
        <w:rPr>
          <w:rFonts w:ascii="標楷體" w:eastAsia="標楷體" w:hAnsi="標楷體"/>
          <w:b/>
          <w:sz w:val="28"/>
          <w:szCs w:val="28"/>
        </w:rPr>
      </w:pPr>
    </w:p>
    <w:p w:rsidR="000C0351" w:rsidRPr="000273A5" w:rsidRDefault="000C0351" w:rsidP="000C0351">
      <w:pPr>
        <w:spacing w:line="360" w:lineRule="auto"/>
        <w:rPr>
          <w:rFonts w:ascii="標楷體" w:eastAsia="標楷體" w:hAnsi="標楷體"/>
          <w:b/>
          <w:sz w:val="28"/>
          <w:szCs w:val="28"/>
        </w:rPr>
      </w:pPr>
      <w:r w:rsidRPr="000273A5">
        <w:rPr>
          <w:rFonts w:ascii="標楷體" w:eastAsia="標楷體" w:hAnsi="標楷體" w:hint="eastAsia"/>
          <w:b/>
          <w:sz w:val="28"/>
          <w:szCs w:val="28"/>
        </w:rPr>
        <w:t>立約人</w:t>
      </w:r>
    </w:p>
    <w:p w:rsidR="000C0351" w:rsidRPr="000273A5" w:rsidRDefault="000C0351" w:rsidP="000C0351">
      <w:pPr>
        <w:spacing w:line="360" w:lineRule="auto"/>
        <w:rPr>
          <w:rFonts w:ascii="標楷體" w:eastAsia="標楷體" w:hAnsi="標楷體"/>
          <w:sz w:val="28"/>
          <w:szCs w:val="28"/>
        </w:rPr>
      </w:pPr>
    </w:p>
    <w:p w:rsidR="000C0351" w:rsidRPr="000273A5" w:rsidRDefault="000C0351" w:rsidP="000C0351">
      <w:pPr>
        <w:spacing w:line="360" w:lineRule="auto"/>
        <w:rPr>
          <w:rFonts w:ascii="標楷體" w:eastAsia="標楷體" w:hAnsi="標楷體"/>
          <w:sz w:val="28"/>
          <w:szCs w:val="28"/>
        </w:rPr>
      </w:pPr>
      <w:r w:rsidRPr="000273A5">
        <w:rPr>
          <w:rFonts w:ascii="標楷體" w:eastAsia="標楷體" w:hAnsi="標楷體" w:hint="eastAsia"/>
          <w:sz w:val="28"/>
          <w:szCs w:val="28"/>
        </w:rPr>
        <w:t>甲</w:t>
      </w:r>
      <w:r w:rsidRPr="000273A5">
        <w:rPr>
          <w:rFonts w:ascii="標楷體" w:eastAsia="標楷體" w:hAnsi="標楷體"/>
          <w:sz w:val="28"/>
          <w:szCs w:val="28"/>
        </w:rPr>
        <w:t>方：</w:t>
      </w:r>
      <w:r w:rsidRPr="000273A5">
        <w:rPr>
          <w:rFonts w:ascii="標楷體" w:eastAsia="標楷體" w:hAnsi="標楷體" w:hint="eastAsia"/>
          <w:sz w:val="28"/>
          <w:szCs w:val="28"/>
        </w:rPr>
        <w:t>臺北醫學大學</w:t>
      </w:r>
    </w:p>
    <w:p w:rsidR="000C0351" w:rsidRPr="000273A5" w:rsidRDefault="000C0351" w:rsidP="000C0351">
      <w:pPr>
        <w:spacing w:line="360" w:lineRule="auto"/>
        <w:rPr>
          <w:rFonts w:ascii="標楷體" w:eastAsia="標楷體" w:hAnsi="標楷體"/>
          <w:sz w:val="28"/>
          <w:szCs w:val="28"/>
        </w:rPr>
      </w:pPr>
      <w:r w:rsidRPr="000273A5">
        <w:rPr>
          <w:rFonts w:ascii="標楷體" w:eastAsia="標楷體" w:hAnsi="標楷體"/>
          <w:sz w:val="28"/>
          <w:szCs w:val="28"/>
        </w:rPr>
        <w:t>統一編號：</w:t>
      </w:r>
      <w:r w:rsidRPr="000273A5">
        <w:rPr>
          <w:rFonts w:ascii="標楷體" w:eastAsia="標楷體" w:hAnsi="標楷體" w:hint="eastAsia"/>
          <w:sz w:val="28"/>
          <w:szCs w:val="28"/>
        </w:rPr>
        <w:t>03724606</w:t>
      </w:r>
    </w:p>
    <w:p w:rsidR="000C0351" w:rsidRPr="000273A5" w:rsidRDefault="000C0351" w:rsidP="000C0351">
      <w:pPr>
        <w:tabs>
          <w:tab w:val="left" w:pos="1935"/>
        </w:tabs>
        <w:spacing w:line="360" w:lineRule="auto"/>
        <w:rPr>
          <w:rFonts w:ascii="標楷體" w:eastAsia="標楷體" w:hAnsi="標楷體"/>
          <w:sz w:val="28"/>
          <w:szCs w:val="28"/>
        </w:rPr>
      </w:pPr>
      <w:r w:rsidRPr="000273A5">
        <w:rPr>
          <w:rFonts w:ascii="標楷體" w:eastAsia="標楷體" w:hAnsi="標楷體" w:hint="eastAsia"/>
          <w:sz w:val="28"/>
          <w:szCs w:val="28"/>
        </w:rPr>
        <w:t>代表人</w:t>
      </w:r>
      <w:r w:rsidRPr="000273A5">
        <w:rPr>
          <w:rFonts w:ascii="標楷體" w:eastAsia="標楷體" w:hAnsi="標楷體"/>
          <w:sz w:val="28"/>
          <w:szCs w:val="28"/>
        </w:rPr>
        <w:t>：</w:t>
      </w:r>
      <w:r w:rsidRPr="000273A5">
        <w:rPr>
          <w:rFonts w:ascii="標楷體" w:eastAsia="標楷體" w:hAnsi="標楷體"/>
          <w:sz w:val="28"/>
          <w:szCs w:val="28"/>
        </w:rPr>
        <w:fldChar w:fldCharType="begin">
          <w:ffData>
            <w:name w:val="Text5"/>
            <w:enabled/>
            <w:calcOnExit w:val="0"/>
            <w:textInput/>
          </w:ffData>
        </w:fldChar>
      </w:r>
      <w:r w:rsidRPr="000273A5">
        <w:rPr>
          <w:rFonts w:ascii="標楷體" w:eastAsia="標楷體" w:hAnsi="標楷體"/>
          <w:sz w:val="28"/>
          <w:szCs w:val="28"/>
        </w:rPr>
        <w:instrText xml:space="preserve"> FORMTEXT </w:instrText>
      </w:r>
      <w:r w:rsidRPr="000273A5">
        <w:rPr>
          <w:rFonts w:ascii="標楷體" w:eastAsia="標楷體" w:hAnsi="標楷體"/>
          <w:sz w:val="28"/>
          <w:szCs w:val="28"/>
        </w:rPr>
      </w:r>
      <w:r w:rsidRPr="000273A5">
        <w:rPr>
          <w:rFonts w:ascii="標楷體" w:eastAsia="標楷體" w:hAnsi="標楷體"/>
          <w:sz w:val="28"/>
          <w:szCs w:val="28"/>
        </w:rPr>
        <w:fldChar w:fldCharType="separate"/>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sz w:val="28"/>
          <w:szCs w:val="28"/>
        </w:rPr>
        <w:fldChar w:fldCharType="end"/>
      </w:r>
    </w:p>
    <w:p w:rsidR="000C0351" w:rsidRDefault="000C0351" w:rsidP="000C0351">
      <w:pPr>
        <w:spacing w:line="360" w:lineRule="auto"/>
        <w:rPr>
          <w:rFonts w:ascii="標楷體" w:eastAsia="標楷體" w:hAnsi="標楷體"/>
          <w:color w:val="000000"/>
          <w:sz w:val="28"/>
          <w:szCs w:val="28"/>
        </w:rPr>
      </w:pPr>
      <w:r w:rsidRPr="000273A5">
        <w:rPr>
          <w:rFonts w:ascii="標楷體" w:eastAsia="標楷體" w:hAnsi="標楷體"/>
          <w:sz w:val="28"/>
          <w:szCs w:val="28"/>
        </w:rPr>
        <w:t>地址：</w:t>
      </w:r>
      <w:r w:rsidRPr="000273A5">
        <w:rPr>
          <w:rFonts w:ascii="標楷體" w:eastAsia="標楷體" w:hAnsi="標楷體"/>
          <w:color w:val="000000"/>
          <w:sz w:val="28"/>
          <w:szCs w:val="28"/>
        </w:rPr>
        <w:t>臺北市信義區吳興街250</w:t>
      </w:r>
      <w:r>
        <w:rPr>
          <w:rFonts w:ascii="標楷體" w:eastAsia="標楷體" w:hAnsi="標楷體"/>
          <w:color w:val="000000"/>
          <w:sz w:val="28"/>
          <w:szCs w:val="28"/>
        </w:rPr>
        <w:t>號</w:t>
      </w:r>
    </w:p>
    <w:p w:rsidR="000C0351" w:rsidRPr="006A7A2E" w:rsidRDefault="000C0351" w:rsidP="000C0351">
      <w:pPr>
        <w:spacing w:line="360" w:lineRule="auto"/>
        <w:rPr>
          <w:rFonts w:ascii="標楷體" w:eastAsia="標楷體" w:hAnsi="標楷體"/>
          <w:sz w:val="28"/>
          <w:szCs w:val="28"/>
        </w:rPr>
      </w:pPr>
      <w:r>
        <w:rPr>
          <w:rFonts w:ascii="標楷體" w:eastAsia="標楷體" w:hAnsi="標楷體" w:hint="eastAsia"/>
          <w:color w:val="000000"/>
          <w:sz w:val="28"/>
          <w:szCs w:val="28"/>
        </w:rPr>
        <w:t>甲方洽談代表人：</w:t>
      </w:r>
      <w:r w:rsidRPr="000273A5">
        <w:rPr>
          <w:rFonts w:ascii="標楷體" w:eastAsia="標楷體" w:hAnsi="標楷體"/>
          <w:sz w:val="28"/>
          <w:szCs w:val="28"/>
        </w:rPr>
        <w:fldChar w:fldCharType="begin">
          <w:ffData>
            <w:name w:val="Text5"/>
            <w:enabled/>
            <w:calcOnExit w:val="0"/>
            <w:textInput/>
          </w:ffData>
        </w:fldChar>
      </w:r>
      <w:r w:rsidRPr="000273A5">
        <w:rPr>
          <w:rFonts w:ascii="標楷體" w:eastAsia="標楷體" w:hAnsi="標楷體"/>
          <w:sz w:val="28"/>
          <w:szCs w:val="28"/>
        </w:rPr>
        <w:instrText xml:space="preserve"> FORMTEXT </w:instrText>
      </w:r>
      <w:r w:rsidRPr="000273A5">
        <w:rPr>
          <w:rFonts w:ascii="標楷體" w:eastAsia="標楷體" w:hAnsi="標楷體"/>
          <w:sz w:val="28"/>
          <w:szCs w:val="28"/>
        </w:rPr>
      </w:r>
      <w:r w:rsidRPr="000273A5">
        <w:rPr>
          <w:rFonts w:ascii="標楷體" w:eastAsia="標楷體" w:hAnsi="標楷體"/>
          <w:sz w:val="28"/>
          <w:szCs w:val="28"/>
        </w:rPr>
        <w:fldChar w:fldCharType="separate"/>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sz w:val="28"/>
          <w:szCs w:val="28"/>
        </w:rPr>
        <w:fldChar w:fldCharType="end"/>
      </w:r>
    </w:p>
    <w:p w:rsidR="000C0351" w:rsidRPr="000273A5" w:rsidRDefault="000C0351" w:rsidP="000C0351">
      <w:pPr>
        <w:spacing w:line="360" w:lineRule="auto"/>
        <w:rPr>
          <w:rFonts w:ascii="標楷體" w:eastAsia="標楷體" w:hAnsi="標楷體"/>
          <w:sz w:val="28"/>
          <w:szCs w:val="28"/>
        </w:rPr>
      </w:pPr>
    </w:p>
    <w:p w:rsidR="000C0351" w:rsidRPr="000273A5" w:rsidRDefault="000C0351" w:rsidP="000C0351">
      <w:pPr>
        <w:spacing w:line="360" w:lineRule="auto"/>
        <w:rPr>
          <w:rFonts w:ascii="標楷體" w:eastAsia="標楷體" w:hAnsi="標楷體"/>
          <w:sz w:val="28"/>
          <w:szCs w:val="28"/>
        </w:rPr>
      </w:pPr>
      <w:r w:rsidRPr="000273A5">
        <w:rPr>
          <w:rFonts w:ascii="標楷體" w:eastAsia="標楷體" w:hAnsi="標楷體" w:hint="eastAsia"/>
          <w:sz w:val="28"/>
          <w:szCs w:val="28"/>
        </w:rPr>
        <w:t>乙</w:t>
      </w:r>
      <w:r w:rsidRPr="000273A5">
        <w:rPr>
          <w:rFonts w:ascii="標楷體" w:eastAsia="標楷體" w:hAnsi="標楷體"/>
          <w:sz w:val="28"/>
          <w:szCs w:val="28"/>
        </w:rPr>
        <w:t>方：</w:t>
      </w:r>
      <w:r w:rsidRPr="000273A5">
        <w:rPr>
          <w:rFonts w:ascii="標楷體" w:eastAsia="標楷體" w:hAnsi="標楷體"/>
          <w:sz w:val="28"/>
          <w:szCs w:val="28"/>
        </w:rPr>
        <w:fldChar w:fldCharType="begin">
          <w:ffData>
            <w:name w:val="Text5"/>
            <w:enabled/>
            <w:calcOnExit w:val="0"/>
            <w:textInput/>
          </w:ffData>
        </w:fldChar>
      </w:r>
      <w:bookmarkStart w:id="2" w:name="Text5"/>
      <w:r w:rsidRPr="000273A5">
        <w:rPr>
          <w:rFonts w:ascii="標楷體" w:eastAsia="標楷體" w:hAnsi="標楷體"/>
          <w:sz w:val="28"/>
          <w:szCs w:val="28"/>
        </w:rPr>
        <w:instrText xml:space="preserve"> FORMTEXT </w:instrText>
      </w:r>
      <w:r w:rsidRPr="000273A5">
        <w:rPr>
          <w:rFonts w:ascii="標楷體" w:eastAsia="標楷體" w:hAnsi="標楷體"/>
          <w:sz w:val="28"/>
          <w:szCs w:val="28"/>
        </w:rPr>
      </w:r>
      <w:r w:rsidRPr="000273A5">
        <w:rPr>
          <w:rFonts w:ascii="標楷體" w:eastAsia="標楷體" w:hAnsi="標楷體"/>
          <w:sz w:val="28"/>
          <w:szCs w:val="28"/>
        </w:rPr>
        <w:fldChar w:fldCharType="separate"/>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sz w:val="28"/>
          <w:szCs w:val="28"/>
        </w:rPr>
        <w:fldChar w:fldCharType="end"/>
      </w:r>
      <w:bookmarkEnd w:id="2"/>
    </w:p>
    <w:p w:rsidR="000C0351" w:rsidRPr="000273A5" w:rsidRDefault="000C0351" w:rsidP="000C0351">
      <w:pPr>
        <w:spacing w:line="360" w:lineRule="auto"/>
        <w:rPr>
          <w:rFonts w:ascii="標楷體" w:eastAsia="標楷體" w:hAnsi="標楷體"/>
          <w:sz w:val="28"/>
          <w:szCs w:val="28"/>
        </w:rPr>
      </w:pPr>
      <w:r w:rsidRPr="000273A5">
        <w:rPr>
          <w:rFonts w:ascii="標楷體" w:eastAsia="標楷體" w:hAnsi="標楷體"/>
          <w:sz w:val="28"/>
          <w:szCs w:val="28"/>
        </w:rPr>
        <w:t>統一編號：</w:t>
      </w:r>
      <w:r w:rsidRPr="000273A5">
        <w:rPr>
          <w:rFonts w:ascii="標楷體" w:eastAsia="標楷體" w:hAnsi="標楷體"/>
          <w:sz w:val="28"/>
          <w:szCs w:val="28"/>
        </w:rPr>
        <w:fldChar w:fldCharType="begin">
          <w:ffData>
            <w:name w:val="Text5"/>
            <w:enabled/>
            <w:calcOnExit w:val="0"/>
            <w:textInput/>
          </w:ffData>
        </w:fldChar>
      </w:r>
      <w:r w:rsidRPr="000273A5">
        <w:rPr>
          <w:rFonts w:ascii="標楷體" w:eastAsia="標楷體" w:hAnsi="標楷體"/>
          <w:sz w:val="28"/>
          <w:szCs w:val="28"/>
        </w:rPr>
        <w:instrText xml:space="preserve"> FORMTEXT </w:instrText>
      </w:r>
      <w:r w:rsidRPr="000273A5">
        <w:rPr>
          <w:rFonts w:ascii="標楷體" w:eastAsia="標楷體" w:hAnsi="標楷體"/>
          <w:sz w:val="28"/>
          <w:szCs w:val="28"/>
        </w:rPr>
      </w:r>
      <w:r w:rsidRPr="000273A5">
        <w:rPr>
          <w:rFonts w:ascii="標楷體" w:eastAsia="標楷體" w:hAnsi="標楷體"/>
          <w:sz w:val="28"/>
          <w:szCs w:val="28"/>
        </w:rPr>
        <w:fldChar w:fldCharType="separate"/>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sz w:val="28"/>
          <w:szCs w:val="28"/>
        </w:rPr>
        <w:fldChar w:fldCharType="end"/>
      </w:r>
    </w:p>
    <w:p w:rsidR="000C0351" w:rsidRPr="000273A5" w:rsidRDefault="000C0351" w:rsidP="000C0351">
      <w:pPr>
        <w:spacing w:line="360" w:lineRule="auto"/>
        <w:rPr>
          <w:rFonts w:ascii="標楷體" w:eastAsia="標楷體" w:hAnsi="標楷體"/>
          <w:sz w:val="28"/>
          <w:szCs w:val="28"/>
        </w:rPr>
      </w:pPr>
      <w:r w:rsidRPr="000273A5">
        <w:rPr>
          <w:rFonts w:ascii="標楷體" w:eastAsia="標楷體" w:hAnsi="標楷體"/>
          <w:sz w:val="28"/>
          <w:szCs w:val="28"/>
        </w:rPr>
        <w:t>代表人：</w:t>
      </w:r>
      <w:r w:rsidRPr="000273A5">
        <w:rPr>
          <w:rFonts w:ascii="標楷體" w:eastAsia="標楷體" w:hAnsi="標楷體"/>
          <w:sz w:val="28"/>
          <w:szCs w:val="28"/>
        </w:rPr>
        <w:fldChar w:fldCharType="begin">
          <w:ffData>
            <w:name w:val="Text5"/>
            <w:enabled/>
            <w:calcOnExit w:val="0"/>
            <w:textInput/>
          </w:ffData>
        </w:fldChar>
      </w:r>
      <w:r w:rsidRPr="000273A5">
        <w:rPr>
          <w:rFonts w:ascii="標楷體" w:eastAsia="標楷體" w:hAnsi="標楷體"/>
          <w:sz w:val="28"/>
          <w:szCs w:val="28"/>
        </w:rPr>
        <w:instrText xml:space="preserve"> FORMTEXT </w:instrText>
      </w:r>
      <w:r w:rsidRPr="000273A5">
        <w:rPr>
          <w:rFonts w:ascii="標楷體" w:eastAsia="標楷體" w:hAnsi="標楷體"/>
          <w:sz w:val="28"/>
          <w:szCs w:val="28"/>
        </w:rPr>
      </w:r>
      <w:r w:rsidRPr="000273A5">
        <w:rPr>
          <w:rFonts w:ascii="標楷體" w:eastAsia="標楷體" w:hAnsi="標楷體"/>
          <w:sz w:val="28"/>
          <w:szCs w:val="28"/>
        </w:rPr>
        <w:fldChar w:fldCharType="separate"/>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sz w:val="28"/>
          <w:szCs w:val="28"/>
        </w:rPr>
        <w:fldChar w:fldCharType="end"/>
      </w:r>
    </w:p>
    <w:p w:rsidR="000C0351" w:rsidRDefault="000C0351" w:rsidP="000C0351">
      <w:pPr>
        <w:spacing w:line="360" w:lineRule="auto"/>
        <w:rPr>
          <w:rFonts w:ascii="標楷體" w:eastAsia="標楷體" w:hAnsi="標楷體"/>
          <w:sz w:val="28"/>
          <w:szCs w:val="28"/>
        </w:rPr>
      </w:pPr>
      <w:r w:rsidRPr="000273A5">
        <w:rPr>
          <w:rFonts w:ascii="標楷體" w:eastAsia="標楷體" w:hAnsi="標楷體"/>
          <w:sz w:val="28"/>
          <w:szCs w:val="28"/>
        </w:rPr>
        <w:t>地址：</w:t>
      </w:r>
      <w:r w:rsidRPr="000273A5">
        <w:rPr>
          <w:rFonts w:ascii="標楷體" w:eastAsia="標楷體" w:hAnsi="標楷體"/>
          <w:sz w:val="28"/>
          <w:szCs w:val="28"/>
        </w:rPr>
        <w:fldChar w:fldCharType="begin">
          <w:ffData>
            <w:name w:val="Text5"/>
            <w:enabled/>
            <w:calcOnExit w:val="0"/>
            <w:textInput/>
          </w:ffData>
        </w:fldChar>
      </w:r>
      <w:r w:rsidRPr="000273A5">
        <w:rPr>
          <w:rFonts w:ascii="標楷體" w:eastAsia="標楷體" w:hAnsi="標楷體"/>
          <w:sz w:val="28"/>
          <w:szCs w:val="28"/>
        </w:rPr>
        <w:instrText xml:space="preserve"> FORMTEXT </w:instrText>
      </w:r>
      <w:r w:rsidRPr="000273A5">
        <w:rPr>
          <w:rFonts w:ascii="標楷體" w:eastAsia="標楷體" w:hAnsi="標楷體"/>
          <w:sz w:val="28"/>
          <w:szCs w:val="28"/>
        </w:rPr>
      </w:r>
      <w:r w:rsidRPr="000273A5">
        <w:rPr>
          <w:rFonts w:ascii="標楷體" w:eastAsia="標楷體" w:hAnsi="標楷體"/>
          <w:sz w:val="28"/>
          <w:szCs w:val="28"/>
        </w:rPr>
        <w:fldChar w:fldCharType="separate"/>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sz w:val="28"/>
          <w:szCs w:val="28"/>
        </w:rPr>
        <w:fldChar w:fldCharType="end"/>
      </w:r>
    </w:p>
    <w:p w:rsidR="000C0351" w:rsidRPr="000273A5" w:rsidRDefault="000C0351" w:rsidP="000C0351">
      <w:pPr>
        <w:spacing w:line="360" w:lineRule="auto"/>
        <w:rPr>
          <w:rFonts w:ascii="標楷體" w:eastAsia="標楷體" w:hAnsi="標楷體"/>
          <w:sz w:val="28"/>
          <w:szCs w:val="28"/>
        </w:rPr>
      </w:pPr>
      <w:r>
        <w:rPr>
          <w:rFonts w:ascii="標楷體" w:eastAsia="標楷體" w:hAnsi="標楷體" w:hint="eastAsia"/>
          <w:color w:val="000000"/>
          <w:sz w:val="28"/>
          <w:szCs w:val="28"/>
        </w:rPr>
        <w:t>乙方洽談代表人：</w:t>
      </w:r>
      <w:r w:rsidRPr="000273A5">
        <w:rPr>
          <w:rFonts w:ascii="標楷體" w:eastAsia="標楷體" w:hAnsi="標楷體"/>
          <w:sz w:val="28"/>
          <w:szCs w:val="28"/>
        </w:rPr>
        <w:fldChar w:fldCharType="begin">
          <w:ffData>
            <w:name w:val="Text5"/>
            <w:enabled/>
            <w:calcOnExit w:val="0"/>
            <w:textInput/>
          </w:ffData>
        </w:fldChar>
      </w:r>
      <w:r w:rsidRPr="000273A5">
        <w:rPr>
          <w:rFonts w:ascii="標楷體" w:eastAsia="標楷體" w:hAnsi="標楷體"/>
          <w:sz w:val="28"/>
          <w:szCs w:val="28"/>
        </w:rPr>
        <w:instrText xml:space="preserve"> FORMTEXT </w:instrText>
      </w:r>
      <w:r w:rsidRPr="000273A5">
        <w:rPr>
          <w:rFonts w:ascii="標楷體" w:eastAsia="標楷體" w:hAnsi="標楷體"/>
          <w:sz w:val="28"/>
          <w:szCs w:val="28"/>
        </w:rPr>
      </w:r>
      <w:r w:rsidRPr="000273A5">
        <w:rPr>
          <w:rFonts w:ascii="標楷體" w:eastAsia="標楷體" w:hAnsi="標楷體"/>
          <w:sz w:val="28"/>
          <w:szCs w:val="28"/>
        </w:rPr>
        <w:fldChar w:fldCharType="separate"/>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noProof/>
          <w:sz w:val="28"/>
          <w:szCs w:val="28"/>
        </w:rPr>
        <w:t> </w:t>
      </w:r>
      <w:r w:rsidRPr="000273A5">
        <w:rPr>
          <w:rFonts w:ascii="標楷體" w:eastAsia="標楷體" w:hAnsi="標楷體"/>
          <w:sz w:val="28"/>
          <w:szCs w:val="28"/>
        </w:rPr>
        <w:fldChar w:fldCharType="end"/>
      </w:r>
    </w:p>
    <w:p w:rsidR="000C0351" w:rsidRPr="000273A5" w:rsidRDefault="000C0351" w:rsidP="000C0351">
      <w:pPr>
        <w:spacing w:line="360" w:lineRule="auto"/>
        <w:rPr>
          <w:rFonts w:ascii="標楷體" w:eastAsia="標楷體" w:hAnsi="標楷體"/>
          <w:sz w:val="28"/>
          <w:szCs w:val="28"/>
        </w:rPr>
      </w:pPr>
    </w:p>
    <w:p w:rsidR="000C0351" w:rsidRPr="000273A5" w:rsidRDefault="000C0351" w:rsidP="000C0351">
      <w:pPr>
        <w:spacing w:line="360" w:lineRule="auto"/>
        <w:rPr>
          <w:rFonts w:ascii="Arial" w:eastAsia="標楷體" w:hAnsi="Arial" w:cs="Arial"/>
          <w:color w:val="000000"/>
          <w:kern w:val="0"/>
          <w:sz w:val="28"/>
          <w:szCs w:val="28"/>
        </w:rPr>
      </w:pPr>
    </w:p>
    <w:p w:rsidR="000C0351" w:rsidRPr="000273A5" w:rsidRDefault="000C0351" w:rsidP="000C0351">
      <w:pPr>
        <w:spacing w:line="360" w:lineRule="auto"/>
        <w:rPr>
          <w:rFonts w:ascii="Arial" w:eastAsia="標楷體" w:hAnsi="Arial" w:cs="Arial"/>
          <w:color w:val="000000"/>
          <w:kern w:val="0"/>
          <w:sz w:val="28"/>
          <w:szCs w:val="28"/>
        </w:rPr>
      </w:pPr>
    </w:p>
    <w:p w:rsidR="000C0351" w:rsidRPr="000273A5" w:rsidRDefault="000C0351" w:rsidP="000C0351">
      <w:pPr>
        <w:spacing w:line="360" w:lineRule="auto"/>
        <w:jc w:val="distribute"/>
        <w:rPr>
          <w:sz w:val="28"/>
          <w:szCs w:val="28"/>
        </w:rPr>
      </w:pPr>
      <w:r w:rsidRPr="000273A5">
        <w:rPr>
          <w:rFonts w:ascii="Arial" w:eastAsia="標楷體" w:hAnsi="Arial" w:cs="Arial" w:hint="eastAsia"/>
          <w:color w:val="000000"/>
          <w:kern w:val="0"/>
          <w:sz w:val="28"/>
          <w:szCs w:val="28"/>
        </w:rPr>
        <w:t>中華民國</w:t>
      </w:r>
      <w:r w:rsidRPr="000273A5">
        <w:rPr>
          <w:rFonts w:ascii="Arial" w:eastAsia="標楷體" w:hAnsi="Arial" w:cs="Arial"/>
          <w:color w:val="000000"/>
          <w:kern w:val="0"/>
          <w:sz w:val="28"/>
          <w:szCs w:val="28"/>
        </w:rPr>
        <w:fldChar w:fldCharType="begin">
          <w:ffData>
            <w:name w:val="Text2"/>
            <w:enabled/>
            <w:calcOnExit w:val="0"/>
            <w:textInput/>
          </w:ffData>
        </w:fldChar>
      </w:r>
      <w:bookmarkStart w:id="3" w:name="Text2"/>
      <w:r w:rsidRPr="000273A5">
        <w:rPr>
          <w:rFonts w:ascii="Arial" w:eastAsia="標楷體" w:hAnsi="Arial" w:cs="Arial"/>
          <w:color w:val="000000"/>
          <w:kern w:val="0"/>
          <w:sz w:val="28"/>
          <w:szCs w:val="28"/>
        </w:rPr>
        <w:instrText xml:space="preserve"> </w:instrText>
      </w:r>
      <w:r w:rsidRPr="000273A5">
        <w:rPr>
          <w:rFonts w:ascii="Arial" w:eastAsia="標楷體" w:hAnsi="Arial" w:cs="Arial" w:hint="eastAsia"/>
          <w:color w:val="000000"/>
          <w:kern w:val="0"/>
          <w:sz w:val="28"/>
          <w:szCs w:val="28"/>
        </w:rPr>
        <w:instrText>FORMTEXT</w:instrText>
      </w:r>
      <w:r w:rsidRPr="000273A5">
        <w:rPr>
          <w:rFonts w:ascii="Arial" w:eastAsia="標楷體" w:hAnsi="Arial" w:cs="Arial"/>
          <w:color w:val="000000"/>
          <w:kern w:val="0"/>
          <w:sz w:val="28"/>
          <w:szCs w:val="28"/>
        </w:rPr>
        <w:instrText xml:space="preserve"> </w:instrText>
      </w:r>
      <w:r w:rsidRPr="000273A5">
        <w:rPr>
          <w:rFonts w:ascii="Arial" w:eastAsia="標楷體" w:hAnsi="Arial" w:cs="Arial"/>
          <w:color w:val="000000"/>
          <w:kern w:val="0"/>
          <w:sz w:val="28"/>
          <w:szCs w:val="28"/>
        </w:rPr>
      </w:r>
      <w:r w:rsidRPr="000273A5">
        <w:rPr>
          <w:rFonts w:ascii="Arial" w:eastAsia="標楷體" w:hAnsi="Arial" w:cs="Arial"/>
          <w:color w:val="000000"/>
          <w:kern w:val="0"/>
          <w:sz w:val="28"/>
          <w:szCs w:val="28"/>
        </w:rPr>
        <w:fldChar w:fldCharType="separate"/>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color w:val="000000"/>
          <w:kern w:val="0"/>
          <w:sz w:val="28"/>
          <w:szCs w:val="28"/>
        </w:rPr>
        <w:fldChar w:fldCharType="end"/>
      </w:r>
      <w:bookmarkEnd w:id="3"/>
      <w:r w:rsidRPr="000273A5">
        <w:rPr>
          <w:rFonts w:ascii="Arial" w:eastAsia="標楷體" w:hAnsi="Arial" w:cs="Arial" w:hint="eastAsia"/>
          <w:color w:val="000000"/>
          <w:kern w:val="0"/>
          <w:sz w:val="28"/>
          <w:szCs w:val="28"/>
        </w:rPr>
        <w:t>年</w:t>
      </w:r>
      <w:r w:rsidRPr="000273A5">
        <w:rPr>
          <w:rFonts w:ascii="Arial" w:eastAsia="標楷體" w:hAnsi="Arial" w:cs="Arial"/>
          <w:color w:val="000000"/>
          <w:kern w:val="0"/>
          <w:sz w:val="28"/>
          <w:szCs w:val="28"/>
        </w:rPr>
        <w:fldChar w:fldCharType="begin">
          <w:ffData>
            <w:name w:val="Text3"/>
            <w:enabled/>
            <w:calcOnExit w:val="0"/>
            <w:textInput/>
          </w:ffData>
        </w:fldChar>
      </w:r>
      <w:bookmarkStart w:id="4" w:name="Text3"/>
      <w:r w:rsidRPr="000273A5">
        <w:rPr>
          <w:rFonts w:ascii="Arial" w:eastAsia="標楷體" w:hAnsi="Arial" w:cs="Arial"/>
          <w:color w:val="000000"/>
          <w:kern w:val="0"/>
          <w:sz w:val="28"/>
          <w:szCs w:val="28"/>
        </w:rPr>
        <w:instrText xml:space="preserve"> </w:instrText>
      </w:r>
      <w:r w:rsidRPr="000273A5">
        <w:rPr>
          <w:rFonts w:ascii="Arial" w:eastAsia="標楷體" w:hAnsi="Arial" w:cs="Arial" w:hint="eastAsia"/>
          <w:color w:val="000000"/>
          <w:kern w:val="0"/>
          <w:sz w:val="28"/>
          <w:szCs w:val="28"/>
        </w:rPr>
        <w:instrText>FORMTEXT</w:instrText>
      </w:r>
      <w:r w:rsidRPr="000273A5">
        <w:rPr>
          <w:rFonts w:ascii="Arial" w:eastAsia="標楷體" w:hAnsi="Arial" w:cs="Arial"/>
          <w:color w:val="000000"/>
          <w:kern w:val="0"/>
          <w:sz w:val="28"/>
          <w:szCs w:val="28"/>
        </w:rPr>
        <w:instrText xml:space="preserve"> </w:instrText>
      </w:r>
      <w:r w:rsidRPr="000273A5">
        <w:rPr>
          <w:rFonts w:ascii="Arial" w:eastAsia="標楷體" w:hAnsi="Arial" w:cs="Arial"/>
          <w:color w:val="000000"/>
          <w:kern w:val="0"/>
          <w:sz w:val="28"/>
          <w:szCs w:val="28"/>
        </w:rPr>
      </w:r>
      <w:r w:rsidRPr="000273A5">
        <w:rPr>
          <w:rFonts w:ascii="Arial" w:eastAsia="標楷體" w:hAnsi="Arial" w:cs="Arial"/>
          <w:color w:val="000000"/>
          <w:kern w:val="0"/>
          <w:sz w:val="28"/>
          <w:szCs w:val="28"/>
        </w:rPr>
        <w:fldChar w:fldCharType="separate"/>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color w:val="000000"/>
          <w:kern w:val="0"/>
          <w:sz w:val="28"/>
          <w:szCs w:val="28"/>
        </w:rPr>
        <w:fldChar w:fldCharType="end"/>
      </w:r>
      <w:bookmarkEnd w:id="4"/>
      <w:r w:rsidRPr="000273A5">
        <w:rPr>
          <w:rFonts w:ascii="Arial" w:eastAsia="標楷體" w:hAnsi="Arial" w:cs="Arial" w:hint="eastAsia"/>
          <w:color w:val="000000"/>
          <w:kern w:val="0"/>
          <w:sz w:val="28"/>
          <w:szCs w:val="28"/>
        </w:rPr>
        <w:t>月</w:t>
      </w:r>
      <w:r w:rsidRPr="000273A5">
        <w:rPr>
          <w:rFonts w:ascii="Arial" w:eastAsia="標楷體" w:hAnsi="Arial" w:cs="Arial"/>
          <w:color w:val="000000"/>
          <w:kern w:val="0"/>
          <w:sz w:val="28"/>
          <w:szCs w:val="28"/>
        </w:rPr>
        <w:fldChar w:fldCharType="begin">
          <w:ffData>
            <w:name w:val="Text4"/>
            <w:enabled/>
            <w:calcOnExit w:val="0"/>
            <w:textInput/>
          </w:ffData>
        </w:fldChar>
      </w:r>
      <w:bookmarkStart w:id="5" w:name="Text4"/>
      <w:r w:rsidRPr="000273A5">
        <w:rPr>
          <w:rFonts w:ascii="Arial" w:eastAsia="標楷體" w:hAnsi="Arial" w:cs="Arial"/>
          <w:color w:val="000000"/>
          <w:kern w:val="0"/>
          <w:sz w:val="28"/>
          <w:szCs w:val="28"/>
        </w:rPr>
        <w:instrText xml:space="preserve"> </w:instrText>
      </w:r>
      <w:r w:rsidRPr="000273A5">
        <w:rPr>
          <w:rFonts w:ascii="Arial" w:eastAsia="標楷體" w:hAnsi="Arial" w:cs="Arial" w:hint="eastAsia"/>
          <w:color w:val="000000"/>
          <w:kern w:val="0"/>
          <w:sz w:val="28"/>
          <w:szCs w:val="28"/>
        </w:rPr>
        <w:instrText>FORMTEXT</w:instrText>
      </w:r>
      <w:r w:rsidRPr="000273A5">
        <w:rPr>
          <w:rFonts w:ascii="Arial" w:eastAsia="標楷體" w:hAnsi="Arial" w:cs="Arial"/>
          <w:color w:val="000000"/>
          <w:kern w:val="0"/>
          <w:sz w:val="28"/>
          <w:szCs w:val="28"/>
        </w:rPr>
        <w:instrText xml:space="preserve"> </w:instrText>
      </w:r>
      <w:r w:rsidRPr="000273A5">
        <w:rPr>
          <w:rFonts w:ascii="Arial" w:eastAsia="標楷體" w:hAnsi="Arial" w:cs="Arial"/>
          <w:color w:val="000000"/>
          <w:kern w:val="0"/>
          <w:sz w:val="28"/>
          <w:szCs w:val="28"/>
        </w:rPr>
      </w:r>
      <w:r w:rsidRPr="000273A5">
        <w:rPr>
          <w:rFonts w:ascii="Arial" w:eastAsia="標楷體" w:hAnsi="Arial" w:cs="Arial"/>
          <w:color w:val="000000"/>
          <w:kern w:val="0"/>
          <w:sz w:val="28"/>
          <w:szCs w:val="28"/>
        </w:rPr>
        <w:fldChar w:fldCharType="separate"/>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noProof/>
          <w:color w:val="000000"/>
          <w:kern w:val="0"/>
          <w:sz w:val="28"/>
          <w:szCs w:val="28"/>
        </w:rPr>
        <w:t> </w:t>
      </w:r>
      <w:r w:rsidRPr="000273A5">
        <w:rPr>
          <w:rFonts w:ascii="Arial" w:eastAsia="標楷體" w:hAnsi="Arial" w:cs="Arial"/>
          <w:color w:val="000000"/>
          <w:kern w:val="0"/>
          <w:sz w:val="28"/>
          <w:szCs w:val="28"/>
        </w:rPr>
        <w:fldChar w:fldCharType="end"/>
      </w:r>
      <w:bookmarkEnd w:id="5"/>
      <w:r w:rsidRPr="000273A5">
        <w:rPr>
          <w:rFonts w:ascii="Arial" w:eastAsia="標楷體" w:hAnsi="Arial" w:cs="Arial" w:hint="eastAsia"/>
          <w:color w:val="000000"/>
          <w:kern w:val="0"/>
          <w:sz w:val="28"/>
          <w:szCs w:val="28"/>
        </w:rPr>
        <w:t>日</w:t>
      </w:r>
    </w:p>
    <w:p w:rsidR="008C38DE" w:rsidRPr="000C0351" w:rsidRDefault="008C38DE"/>
    <w:sectPr w:rsidR="008C38DE" w:rsidRPr="000C0351" w:rsidSect="000C0351">
      <w:footerReference w:type="default" r:id="rId5"/>
      <w:pgSz w:w="11906" w:h="16838"/>
      <w:pgMar w:top="993" w:right="1274" w:bottom="1440" w:left="1276" w:header="851" w:footer="45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42D" w:rsidRDefault="000C0351" w:rsidP="007E242D">
    <w:pPr>
      <w:pStyle w:val="a3"/>
    </w:pPr>
  </w:p>
  <w:p w:rsidR="00532927" w:rsidRPr="007E242D" w:rsidRDefault="000C0351" w:rsidP="00532927">
    <w:pPr>
      <w:pStyle w:val="a3"/>
    </w:pPr>
    <w:r w:rsidRPr="007E242D">
      <w:rPr>
        <w:rFonts w:hint="eastAsia"/>
      </w:rPr>
      <w:t>Confidential</w:t>
    </w:r>
    <w:r w:rsidRPr="007E242D">
      <w:t xml:space="preserve">                        </w:t>
    </w:r>
    <w:r>
      <w:rPr>
        <w:rFonts w:hint="eastAsia"/>
      </w:rPr>
      <w:t xml:space="preserve">         </w:t>
    </w:r>
    <w:r w:rsidRPr="006175AD">
      <w:t xml:space="preserve"> Page</w:t>
    </w:r>
    <w:r w:rsidRPr="006175AD">
      <w:rPr>
        <w:lang w:val="zh-TW"/>
      </w:rPr>
      <w:t xml:space="preserve"> </w:t>
    </w:r>
    <w:r w:rsidRPr="006175AD">
      <w:rPr>
        <w:bCs/>
        <w:sz w:val="24"/>
        <w:szCs w:val="24"/>
      </w:rPr>
      <w:fldChar w:fldCharType="begin"/>
    </w:r>
    <w:r w:rsidRPr="006175AD">
      <w:rPr>
        <w:bCs/>
      </w:rPr>
      <w:instrText>PAGE</w:instrText>
    </w:r>
    <w:r w:rsidRPr="006175AD">
      <w:rPr>
        <w:bCs/>
        <w:sz w:val="24"/>
        <w:szCs w:val="24"/>
      </w:rPr>
      <w:fldChar w:fldCharType="separate"/>
    </w:r>
    <w:r>
      <w:rPr>
        <w:bCs/>
        <w:noProof/>
      </w:rPr>
      <w:t>7</w:t>
    </w:r>
    <w:r w:rsidRPr="006175AD">
      <w:rPr>
        <w:bCs/>
        <w:sz w:val="24"/>
        <w:szCs w:val="24"/>
      </w:rPr>
      <w:fldChar w:fldCharType="end"/>
    </w:r>
    <w:r w:rsidRPr="006175AD">
      <w:rPr>
        <w:lang w:val="zh-TW"/>
      </w:rPr>
      <w:t xml:space="preserve"> of </w:t>
    </w:r>
    <w:r w:rsidRPr="006175AD">
      <w:rPr>
        <w:bCs/>
        <w:sz w:val="24"/>
        <w:szCs w:val="24"/>
      </w:rPr>
      <w:fldChar w:fldCharType="begin"/>
    </w:r>
    <w:r w:rsidRPr="006175AD">
      <w:rPr>
        <w:bCs/>
      </w:rPr>
      <w:instrText>NUMPAGES</w:instrText>
    </w:r>
    <w:r w:rsidRPr="006175AD">
      <w:rPr>
        <w:bCs/>
        <w:sz w:val="24"/>
        <w:szCs w:val="24"/>
      </w:rPr>
      <w:fldChar w:fldCharType="separate"/>
    </w:r>
    <w:r>
      <w:rPr>
        <w:bCs/>
        <w:noProof/>
      </w:rPr>
      <w:t>7</w:t>
    </w:r>
    <w:r w:rsidRPr="006175AD">
      <w:rPr>
        <w:bCs/>
        <w:sz w:val="24"/>
        <w:szCs w:val="24"/>
      </w:rPr>
      <w:fldChar w:fldCharType="end"/>
    </w:r>
  </w:p>
  <w:p w:rsidR="00532927" w:rsidRPr="007E242D" w:rsidRDefault="000C0351" w:rsidP="00532927">
    <w:pPr>
      <w:pStyle w:val="a3"/>
      <w:jc w:val="right"/>
      <w:rPr>
        <w:rFonts w:ascii="標楷體" w:eastAsia="標楷體" w:hAnsi="標楷體"/>
        <w:sz w:val="18"/>
        <w:szCs w:val="18"/>
      </w:rPr>
    </w:pPr>
    <w:r w:rsidRPr="007E242D">
      <w:rPr>
        <w:rFonts w:ascii="標楷體" w:eastAsia="標楷體" w:hAnsi="標楷體" w:hint="eastAsia"/>
        <w:sz w:val="18"/>
        <w:szCs w:val="18"/>
      </w:rPr>
      <w:t>制</w:t>
    </w:r>
    <w:r w:rsidRPr="007E242D">
      <w:rPr>
        <w:rFonts w:ascii="標楷體" w:eastAsia="標楷體" w:hAnsi="標楷體" w:hint="eastAsia"/>
        <w:sz w:val="18"/>
        <w:szCs w:val="18"/>
      </w:rPr>
      <w:t>_</w:t>
    </w:r>
    <w:r w:rsidRPr="007E242D">
      <w:rPr>
        <w:rFonts w:ascii="標楷體" w:eastAsia="標楷體" w:hAnsi="標楷體" w:hint="eastAsia"/>
        <w:sz w:val="18"/>
        <w:szCs w:val="18"/>
      </w:rPr>
      <w:t>事</w:t>
    </w:r>
    <w:r w:rsidRPr="007E242D">
      <w:rPr>
        <w:rFonts w:ascii="標楷體" w:eastAsia="標楷體" w:hAnsi="標楷體" w:hint="eastAsia"/>
        <w:sz w:val="18"/>
        <w:szCs w:val="18"/>
      </w:rPr>
      <w:t>_</w:t>
    </w:r>
    <w:r w:rsidRPr="007E242D">
      <w:rPr>
        <w:rFonts w:ascii="標楷體" w:eastAsia="標楷體" w:hAnsi="標楷體" w:hint="eastAsia"/>
        <w:sz w:val="18"/>
        <w:szCs w:val="18"/>
      </w:rPr>
      <w:t>雙向保密合約</w:t>
    </w:r>
    <w:r>
      <w:rPr>
        <w:rFonts w:ascii="標楷體" w:eastAsia="標楷體" w:hAnsi="標楷體" w:hint="eastAsia"/>
        <w:sz w:val="18"/>
        <w:szCs w:val="18"/>
      </w:rPr>
      <w:t>_20</w:t>
    </w:r>
    <w:r>
      <w:rPr>
        <w:rFonts w:ascii="標楷體" w:eastAsia="標楷體" w:hAnsi="標楷體" w:hint="eastAsia"/>
        <w:sz w:val="18"/>
        <w:szCs w:val="18"/>
      </w:rPr>
      <w:t>24</w:t>
    </w:r>
    <w:r>
      <w:rPr>
        <w:rFonts w:ascii="標楷體" w:eastAsia="標楷體" w:hAnsi="標楷體" w:hint="eastAsia"/>
        <w:sz w:val="18"/>
        <w:szCs w:val="18"/>
      </w:rPr>
      <w:t>0402</w:t>
    </w:r>
    <w:r w:rsidRPr="007E242D">
      <w:rPr>
        <w:rFonts w:ascii="標楷體" w:eastAsia="標楷體" w:hAnsi="標楷體" w:hint="eastAsia"/>
        <w:sz w:val="18"/>
        <w:szCs w:val="18"/>
      </w:rPr>
      <w:t>_V</w:t>
    </w:r>
    <w:r>
      <w:rPr>
        <w:rFonts w:ascii="標楷體" w:eastAsia="標楷體" w:hAnsi="標楷體" w:hint="eastAsia"/>
        <w:sz w:val="18"/>
        <w:szCs w:val="18"/>
      </w:rPr>
      <w:t>2</w:t>
    </w:r>
  </w:p>
  <w:p w:rsidR="007E242D" w:rsidRDefault="000C0351">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173"/>
    <w:multiLevelType w:val="hybridMultilevel"/>
    <w:tmpl w:val="9CB2BF4C"/>
    <w:lvl w:ilvl="0" w:tplc="3D7669C6">
      <w:start w:val="1"/>
      <w:numFmt w:val="taiwaneseCountingThousand"/>
      <w:lvlText w:val="第%1條、"/>
      <w:lvlJc w:val="left"/>
      <w:pPr>
        <w:ind w:left="1080" w:hanging="1080"/>
      </w:pPr>
      <w:rPr>
        <w:rFonts w:hint="default"/>
        <w:lang w:val="en-US"/>
      </w:rPr>
    </w:lvl>
    <w:lvl w:ilvl="1" w:tplc="0409000F">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242A9D"/>
    <w:multiLevelType w:val="hybridMultilevel"/>
    <w:tmpl w:val="0EDC537E"/>
    <w:lvl w:ilvl="0" w:tplc="04090015">
      <w:start w:val="1"/>
      <w:numFmt w:val="taiwaneseCountingThousand"/>
      <w:lvlText w:val="%1、"/>
      <w:lvlJc w:val="left"/>
      <w:pPr>
        <w:ind w:left="1560" w:hanging="480"/>
      </w:pPr>
      <w:rPr>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2DB82DF0"/>
    <w:multiLevelType w:val="hybridMultilevel"/>
    <w:tmpl w:val="ADC022D8"/>
    <w:lvl w:ilvl="0" w:tplc="67C0974C">
      <w:start w:val="1"/>
      <w:numFmt w:val="taiwaneseCountingThousand"/>
      <w:lvlText w:val="%1、"/>
      <w:lvlJc w:val="left"/>
      <w:pPr>
        <w:ind w:left="2358" w:hanging="480"/>
      </w:pPr>
      <w:rPr>
        <w:rFonts w:hint="eastAsia"/>
      </w:rPr>
    </w:lvl>
    <w:lvl w:ilvl="1" w:tplc="04090019" w:tentative="1">
      <w:start w:val="1"/>
      <w:numFmt w:val="ideographTraditional"/>
      <w:lvlText w:val="%2、"/>
      <w:lvlJc w:val="left"/>
      <w:pPr>
        <w:ind w:left="1878" w:hanging="480"/>
      </w:pPr>
    </w:lvl>
    <w:lvl w:ilvl="2" w:tplc="0409001B" w:tentative="1">
      <w:start w:val="1"/>
      <w:numFmt w:val="lowerRoman"/>
      <w:lvlText w:val="%3."/>
      <w:lvlJc w:val="right"/>
      <w:pPr>
        <w:ind w:left="2358" w:hanging="480"/>
      </w:pPr>
    </w:lvl>
    <w:lvl w:ilvl="3" w:tplc="0409000F" w:tentative="1">
      <w:start w:val="1"/>
      <w:numFmt w:val="decimal"/>
      <w:lvlText w:val="%4."/>
      <w:lvlJc w:val="left"/>
      <w:pPr>
        <w:ind w:left="2838" w:hanging="480"/>
      </w:pPr>
    </w:lvl>
    <w:lvl w:ilvl="4" w:tplc="04090019" w:tentative="1">
      <w:start w:val="1"/>
      <w:numFmt w:val="ideographTraditional"/>
      <w:lvlText w:val="%5、"/>
      <w:lvlJc w:val="left"/>
      <w:pPr>
        <w:ind w:left="3318" w:hanging="480"/>
      </w:pPr>
    </w:lvl>
    <w:lvl w:ilvl="5" w:tplc="0409001B" w:tentative="1">
      <w:start w:val="1"/>
      <w:numFmt w:val="lowerRoman"/>
      <w:lvlText w:val="%6."/>
      <w:lvlJc w:val="right"/>
      <w:pPr>
        <w:ind w:left="3798" w:hanging="480"/>
      </w:pPr>
    </w:lvl>
    <w:lvl w:ilvl="6" w:tplc="0409000F" w:tentative="1">
      <w:start w:val="1"/>
      <w:numFmt w:val="decimal"/>
      <w:lvlText w:val="%7."/>
      <w:lvlJc w:val="left"/>
      <w:pPr>
        <w:ind w:left="4278" w:hanging="480"/>
      </w:pPr>
    </w:lvl>
    <w:lvl w:ilvl="7" w:tplc="04090019" w:tentative="1">
      <w:start w:val="1"/>
      <w:numFmt w:val="ideographTraditional"/>
      <w:lvlText w:val="%8、"/>
      <w:lvlJc w:val="left"/>
      <w:pPr>
        <w:ind w:left="4758" w:hanging="480"/>
      </w:pPr>
    </w:lvl>
    <w:lvl w:ilvl="8" w:tplc="0409001B" w:tentative="1">
      <w:start w:val="1"/>
      <w:numFmt w:val="lowerRoman"/>
      <w:lvlText w:val="%9."/>
      <w:lvlJc w:val="right"/>
      <w:pPr>
        <w:ind w:left="5238" w:hanging="480"/>
      </w:pPr>
    </w:lvl>
  </w:abstractNum>
  <w:abstractNum w:abstractNumId="3" w15:restartNumberingAfterBreak="0">
    <w:nsid w:val="36F87ABC"/>
    <w:multiLevelType w:val="hybridMultilevel"/>
    <w:tmpl w:val="876A7E64"/>
    <w:lvl w:ilvl="0" w:tplc="301C0BA6">
      <w:start w:val="1"/>
      <w:numFmt w:val="taiwaneseCountingThousand"/>
      <w:lvlText w:val="%1、"/>
      <w:lvlJc w:val="left"/>
      <w:pPr>
        <w:ind w:left="1440" w:hanging="480"/>
      </w:pPr>
      <w:rPr>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9471599"/>
    <w:multiLevelType w:val="hybridMultilevel"/>
    <w:tmpl w:val="ADC022D8"/>
    <w:lvl w:ilvl="0" w:tplc="67C0974C">
      <w:start w:val="1"/>
      <w:numFmt w:val="taiwaneseCountingThousand"/>
      <w:lvlText w:val="%1、"/>
      <w:lvlJc w:val="left"/>
      <w:pPr>
        <w:ind w:left="2358" w:hanging="480"/>
      </w:pPr>
      <w:rPr>
        <w:rFonts w:hint="eastAsia"/>
      </w:rPr>
    </w:lvl>
    <w:lvl w:ilvl="1" w:tplc="04090019" w:tentative="1">
      <w:start w:val="1"/>
      <w:numFmt w:val="ideographTraditional"/>
      <w:lvlText w:val="%2、"/>
      <w:lvlJc w:val="left"/>
      <w:pPr>
        <w:ind w:left="1878" w:hanging="480"/>
      </w:pPr>
    </w:lvl>
    <w:lvl w:ilvl="2" w:tplc="0409001B" w:tentative="1">
      <w:start w:val="1"/>
      <w:numFmt w:val="lowerRoman"/>
      <w:lvlText w:val="%3."/>
      <w:lvlJc w:val="right"/>
      <w:pPr>
        <w:ind w:left="2358" w:hanging="480"/>
      </w:pPr>
    </w:lvl>
    <w:lvl w:ilvl="3" w:tplc="0409000F" w:tentative="1">
      <w:start w:val="1"/>
      <w:numFmt w:val="decimal"/>
      <w:lvlText w:val="%4."/>
      <w:lvlJc w:val="left"/>
      <w:pPr>
        <w:ind w:left="2838" w:hanging="480"/>
      </w:pPr>
    </w:lvl>
    <w:lvl w:ilvl="4" w:tplc="04090019" w:tentative="1">
      <w:start w:val="1"/>
      <w:numFmt w:val="ideographTraditional"/>
      <w:lvlText w:val="%5、"/>
      <w:lvlJc w:val="left"/>
      <w:pPr>
        <w:ind w:left="3318" w:hanging="480"/>
      </w:pPr>
    </w:lvl>
    <w:lvl w:ilvl="5" w:tplc="0409001B" w:tentative="1">
      <w:start w:val="1"/>
      <w:numFmt w:val="lowerRoman"/>
      <w:lvlText w:val="%6."/>
      <w:lvlJc w:val="right"/>
      <w:pPr>
        <w:ind w:left="3798" w:hanging="480"/>
      </w:pPr>
    </w:lvl>
    <w:lvl w:ilvl="6" w:tplc="0409000F" w:tentative="1">
      <w:start w:val="1"/>
      <w:numFmt w:val="decimal"/>
      <w:lvlText w:val="%7."/>
      <w:lvlJc w:val="left"/>
      <w:pPr>
        <w:ind w:left="4278" w:hanging="480"/>
      </w:pPr>
    </w:lvl>
    <w:lvl w:ilvl="7" w:tplc="04090019" w:tentative="1">
      <w:start w:val="1"/>
      <w:numFmt w:val="ideographTraditional"/>
      <w:lvlText w:val="%8、"/>
      <w:lvlJc w:val="left"/>
      <w:pPr>
        <w:ind w:left="4758" w:hanging="480"/>
      </w:pPr>
    </w:lvl>
    <w:lvl w:ilvl="8" w:tplc="0409001B" w:tentative="1">
      <w:start w:val="1"/>
      <w:numFmt w:val="lowerRoman"/>
      <w:lvlText w:val="%9."/>
      <w:lvlJc w:val="right"/>
      <w:pPr>
        <w:ind w:left="5238" w:hanging="480"/>
      </w:pPr>
    </w:lvl>
  </w:abstractNum>
  <w:abstractNum w:abstractNumId="5" w15:restartNumberingAfterBreak="0">
    <w:nsid w:val="3D064D67"/>
    <w:multiLevelType w:val="hybridMultilevel"/>
    <w:tmpl w:val="876A7E64"/>
    <w:lvl w:ilvl="0" w:tplc="301C0BA6">
      <w:start w:val="1"/>
      <w:numFmt w:val="taiwaneseCountingThousand"/>
      <w:lvlText w:val="%1、"/>
      <w:lvlJc w:val="left"/>
      <w:pPr>
        <w:ind w:left="1440" w:hanging="480"/>
      </w:pPr>
      <w:rPr>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5C145E7"/>
    <w:multiLevelType w:val="hybridMultilevel"/>
    <w:tmpl w:val="ADC022D8"/>
    <w:lvl w:ilvl="0" w:tplc="67C0974C">
      <w:start w:val="1"/>
      <w:numFmt w:val="taiwaneseCountingThousand"/>
      <w:lvlText w:val="%1、"/>
      <w:lvlJc w:val="left"/>
      <w:pPr>
        <w:ind w:left="2358" w:hanging="480"/>
      </w:pPr>
      <w:rPr>
        <w:rFonts w:hint="eastAsia"/>
      </w:rPr>
    </w:lvl>
    <w:lvl w:ilvl="1" w:tplc="04090019" w:tentative="1">
      <w:start w:val="1"/>
      <w:numFmt w:val="ideographTraditional"/>
      <w:lvlText w:val="%2、"/>
      <w:lvlJc w:val="left"/>
      <w:pPr>
        <w:ind w:left="1878" w:hanging="480"/>
      </w:pPr>
    </w:lvl>
    <w:lvl w:ilvl="2" w:tplc="0409001B" w:tentative="1">
      <w:start w:val="1"/>
      <w:numFmt w:val="lowerRoman"/>
      <w:lvlText w:val="%3."/>
      <w:lvlJc w:val="right"/>
      <w:pPr>
        <w:ind w:left="2358" w:hanging="480"/>
      </w:pPr>
    </w:lvl>
    <w:lvl w:ilvl="3" w:tplc="0409000F" w:tentative="1">
      <w:start w:val="1"/>
      <w:numFmt w:val="decimal"/>
      <w:lvlText w:val="%4."/>
      <w:lvlJc w:val="left"/>
      <w:pPr>
        <w:ind w:left="2838" w:hanging="480"/>
      </w:pPr>
    </w:lvl>
    <w:lvl w:ilvl="4" w:tplc="04090019" w:tentative="1">
      <w:start w:val="1"/>
      <w:numFmt w:val="ideographTraditional"/>
      <w:lvlText w:val="%5、"/>
      <w:lvlJc w:val="left"/>
      <w:pPr>
        <w:ind w:left="3318" w:hanging="480"/>
      </w:pPr>
    </w:lvl>
    <w:lvl w:ilvl="5" w:tplc="0409001B" w:tentative="1">
      <w:start w:val="1"/>
      <w:numFmt w:val="lowerRoman"/>
      <w:lvlText w:val="%6."/>
      <w:lvlJc w:val="right"/>
      <w:pPr>
        <w:ind w:left="3798" w:hanging="480"/>
      </w:pPr>
    </w:lvl>
    <w:lvl w:ilvl="6" w:tplc="0409000F" w:tentative="1">
      <w:start w:val="1"/>
      <w:numFmt w:val="decimal"/>
      <w:lvlText w:val="%7."/>
      <w:lvlJc w:val="left"/>
      <w:pPr>
        <w:ind w:left="4278" w:hanging="480"/>
      </w:pPr>
    </w:lvl>
    <w:lvl w:ilvl="7" w:tplc="04090019" w:tentative="1">
      <w:start w:val="1"/>
      <w:numFmt w:val="ideographTraditional"/>
      <w:lvlText w:val="%8、"/>
      <w:lvlJc w:val="left"/>
      <w:pPr>
        <w:ind w:left="4758" w:hanging="480"/>
      </w:pPr>
    </w:lvl>
    <w:lvl w:ilvl="8" w:tplc="0409001B" w:tentative="1">
      <w:start w:val="1"/>
      <w:numFmt w:val="lowerRoman"/>
      <w:lvlText w:val="%9."/>
      <w:lvlJc w:val="right"/>
      <w:pPr>
        <w:ind w:left="5238" w:hanging="480"/>
      </w:pPr>
    </w:lvl>
  </w:abstractNum>
  <w:abstractNum w:abstractNumId="7" w15:restartNumberingAfterBreak="0">
    <w:nsid w:val="66C55D52"/>
    <w:multiLevelType w:val="hybridMultilevel"/>
    <w:tmpl w:val="ADC022D8"/>
    <w:lvl w:ilvl="0" w:tplc="67C0974C">
      <w:start w:val="1"/>
      <w:numFmt w:val="taiwaneseCountingThousand"/>
      <w:lvlText w:val="%1、"/>
      <w:lvlJc w:val="left"/>
      <w:pPr>
        <w:ind w:left="2358" w:hanging="480"/>
      </w:pPr>
      <w:rPr>
        <w:rFonts w:hint="eastAsia"/>
      </w:rPr>
    </w:lvl>
    <w:lvl w:ilvl="1" w:tplc="04090019" w:tentative="1">
      <w:start w:val="1"/>
      <w:numFmt w:val="ideographTraditional"/>
      <w:lvlText w:val="%2、"/>
      <w:lvlJc w:val="left"/>
      <w:pPr>
        <w:ind w:left="1878" w:hanging="480"/>
      </w:pPr>
    </w:lvl>
    <w:lvl w:ilvl="2" w:tplc="0409001B" w:tentative="1">
      <w:start w:val="1"/>
      <w:numFmt w:val="lowerRoman"/>
      <w:lvlText w:val="%3."/>
      <w:lvlJc w:val="right"/>
      <w:pPr>
        <w:ind w:left="2358" w:hanging="480"/>
      </w:pPr>
    </w:lvl>
    <w:lvl w:ilvl="3" w:tplc="0409000F" w:tentative="1">
      <w:start w:val="1"/>
      <w:numFmt w:val="decimal"/>
      <w:lvlText w:val="%4."/>
      <w:lvlJc w:val="left"/>
      <w:pPr>
        <w:ind w:left="2838" w:hanging="480"/>
      </w:pPr>
    </w:lvl>
    <w:lvl w:ilvl="4" w:tplc="04090019" w:tentative="1">
      <w:start w:val="1"/>
      <w:numFmt w:val="ideographTraditional"/>
      <w:lvlText w:val="%5、"/>
      <w:lvlJc w:val="left"/>
      <w:pPr>
        <w:ind w:left="3318" w:hanging="480"/>
      </w:pPr>
    </w:lvl>
    <w:lvl w:ilvl="5" w:tplc="0409001B" w:tentative="1">
      <w:start w:val="1"/>
      <w:numFmt w:val="lowerRoman"/>
      <w:lvlText w:val="%6."/>
      <w:lvlJc w:val="right"/>
      <w:pPr>
        <w:ind w:left="3798" w:hanging="480"/>
      </w:pPr>
    </w:lvl>
    <w:lvl w:ilvl="6" w:tplc="0409000F" w:tentative="1">
      <w:start w:val="1"/>
      <w:numFmt w:val="decimal"/>
      <w:lvlText w:val="%7."/>
      <w:lvlJc w:val="left"/>
      <w:pPr>
        <w:ind w:left="4278" w:hanging="480"/>
      </w:pPr>
    </w:lvl>
    <w:lvl w:ilvl="7" w:tplc="04090019" w:tentative="1">
      <w:start w:val="1"/>
      <w:numFmt w:val="ideographTraditional"/>
      <w:lvlText w:val="%8、"/>
      <w:lvlJc w:val="left"/>
      <w:pPr>
        <w:ind w:left="4758" w:hanging="480"/>
      </w:pPr>
    </w:lvl>
    <w:lvl w:ilvl="8" w:tplc="0409001B" w:tentative="1">
      <w:start w:val="1"/>
      <w:numFmt w:val="lowerRoman"/>
      <w:lvlText w:val="%9."/>
      <w:lvlJc w:val="right"/>
      <w:pPr>
        <w:ind w:left="5238" w:hanging="480"/>
      </w:pPr>
    </w:lvl>
  </w:abstractNum>
  <w:num w:numId="1">
    <w:abstractNumId w:val="0"/>
  </w:num>
  <w:num w:numId="2">
    <w:abstractNumId w:val="3"/>
  </w:num>
  <w:num w:numId="3">
    <w:abstractNumId w:val="1"/>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trackedChanges" w:enforcement="1" w:cryptProviderType="rsaAES" w:cryptAlgorithmClass="hash" w:cryptAlgorithmType="typeAny" w:cryptAlgorithmSid="14" w:cryptSpinCount="100000" w:hash="0gqT5ZdUK2o+OVQni3IwagGdZaXuDiudJAQU5Cu1a9TB2sRjGZ4l/1p8umideDjwQeR0aYkgo81SH4SCUSn78A==" w:salt="3RHqjalBQZuIiXHDrQurTA=="/>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51"/>
    <w:rsid w:val="000C0351"/>
    <w:rsid w:val="008C3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026E1-1124-4EDD-ABA7-1C0CE2D8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3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0351"/>
    <w:pPr>
      <w:tabs>
        <w:tab w:val="center" w:pos="4153"/>
        <w:tab w:val="right" w:pos="8306"/>
      </w:tabs>
      <w:snapToGrid w:val="0"/>
    </w:pPr>
    <w:rPr>
      <w:sz w:val="20"/>
      <w:szCs w:val="20"/>
    </w:rPr>
  </w:style>
  <w:style w:type="character" w:customStyle="1" w:styleId="a4">
    <w:name w:val="頁尾 字元"/>
    <w:basedOn w:val="a0"/>
    <w:link w:val="a3"/>
    <w:uiPriority w:val="99"/>
    <w:rsid w:val="000C0351"/>
    <w:rPr>
      <w:rFonts w:ascii="Times New Roman" w:eastAsia="新細明體" w:hAnsi="Times New Roman" w:cs="Times New Roman"/>
      <w:sz w:val="20"/>
      <w:szCs w:val="20"/>
    </w:rPr>
  </w:style>
  <w:style w:type="character" w:styleId="a5">
    <w:name w:val="annotation reference"/>
    <w:basedOn w:val="a0"/>
    <w:uiPriority w:val="99"/>
    <w:semiHidden/>
    <w:unhideWhenUsed/>
    <w:rsid w:val="000C0351"/>
    <w:rPr>
      <w:sz w:val="18"/>
      <w:szCs w:val="18"/>
    </w:rPr>
  </w:style>
  <w:style w:type="paragraph" w:styleId="a6">
    <w:name w:val="annotation text"/>
    <w:basedOn w:val="a"/>
    <w:link w:val="a7"/>
    <w:uiPriority w:val="99"/>
    <w:semiHidden/>
    <w:unhideWhenUsed/>
    <w:rsid w:val="000C0351"/>
  </w:style>
  <w:style w:type="character" w:customStyle="1" w:styleId="a7">
    <w:name w:val="註解文字 字元"/>
    <w:basedOn w:val="a0"/>
    <w:link w:val="a6"/>
    <w:uiPriority w:val="99"/>
    <w:semiHidden/>
    <w:rsid w:val="000C0351"/>
    <w:rPr>
      <w:rFonts w:ascii="Times New Roman" w:eastAsia="新細明體" w:hAnsi="Times New Roman" w:cs="Times New Roman"/>
      <w:szCs w:val="24"/>
    </w:rPr>
  </w:style>
  <w:style w:type="paragraph" w:styleId="a8">
    <w:name w:val="Balloon Text"/>
    <w:basedOn w:val="a"/>
    <w:link w:val="a9"/>
    <w:uiPriority w:val="99"/>
    <w:semiHidden/>
    <w:unhideWhenUsed/>
    <w:rsid w:val="000C035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C03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dc:creator>
  <cp:keywords/>
  <dc:description/>
  <cp:lastModifiedBy>Hsieh Chen</cp:lastModifiedBy>
  <cp:revision>1</cp:revision>
  <dcterms:created xsi:type="dcterms:W3CDTF">2024-12-23T03:26:00Z</dcterms:created>
  <dcterms:modified xsi:type="dcterms:W3CDTF">2024-12-23T03:27:00Z</dcterms:modified>
</cp:coreProperties>
</file>